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51" w:rsidRPr="00234451" w:rsidRDefault="00234451" w:rsidP="00234451">
      <w:pPr>
        <w:widowControl w:val="0"/>
        <w:autoSpaceDE w:val="0"/>
        <w:autoSpaceDN w:val="0"/>
        <w:adjustRightInd w:val="0"/>
        <w:spacing w:after="0" w:line="240" w:lineRule="auto"/>
        <w:ind w:left="68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РТ</w:t>
      </w:r>
    </w:p>
    <w:p w:rsidR="00234451" w:rsidRPr="00234451" w:rsidRDefault="00234451" w:rsidP="00234451">
      <w:pPr>
        <w:widowControl w:val="0"/>
        <w:autoSpaceDE w:val="0"/>
        <w:autoSpaceDN w:val="0"/>
        <w:adjustRightInd w:val="0"/>
        <w:spacing w:after="0" w:line="54" w:lineRule="exact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4451" w:rsidRPr="00234451" w:rsidRDefault="00234451" w:rsidP="0023445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Государственное автономное профессиональное</w:t>
      </w:r>
    </w:p>
    <w:p w:rsidR="00234451" w:rsidRPr="00234451" w:rsidRDefault="00234451" w:rsidP="0023445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образовательное учреждение</w:t>
      </w:r>
    </w:p>
    <w:p w:rsidR="00234451" w:rsidRPr="00234451" w:rsidRDefault="00234451" w:rsidP="00234451">
      <w:pPr>
        <w:widowControl w:val="0"/>
        <w:autoSpaceDE w:val="0"/>
        <w:autoSpaceDN w:val="0"/>
        <w:adjustRightInd w:val="0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234451" w:rsidRPr="00234451" w:rsidRDefault="00234451" w:rsidP="00234451">
      <w:pPr>
        <w:widowControl w:val="0"/>
        <w:autoSpaceDE w:val="0"/>
        <w:autoSpaceDN w:val="0"/>
        <w:adjustRightInd w:val="0"/>
        <w:spacing w:after="0" w:line="200" w:lineRule="exact"/>
        <w:ind w:left="714" w:hanging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155F8B" w:rsidRPr="00155F8B" w:rsidTr="008A3849">
        <w:trPr>
          <w:trHeight w:val="1447"/>
        </w:trPr>
        <w:tc>
          <w:tcPr>
            <w:tcW w:w="5261" w:type="dxa"/>
          </w:tcPr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155F8B">
              <w:rPr>
                <w:rFonts w:ascii="Calibri" w:eastAsia="Calibri" w:hAnsi="Calibri" w:cs="Times New Roman"/>
              </w:rPr>
              <w:t xml:space="preserve"> 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155F8B" w:rsidRPr="00155F8B" w:rsidRDefault="00155F8B" w:rsidP="00155F8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B50969">
              <w:rPr>
                <w:rFonts w:ascii="Times New Roman" w:eastAsia="Calibri" w:hAnsi="Times New Roman" w:cs="Times New Roman"/>
                <w:sz w:val="24"/>
                <w:szCs w:val="24"/>
              </w:rPr>
              <w:t>_ 2024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155F8B" w:rsidRPr="00155F8B" w:rsidRDefault="00155F8B" w:rsidP="00155F8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155F8B" w:rsidRPr="00155F8B" w:rsidRDefault="00155F8B" w:rsidP="00155F8B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B50969">
              <w:rPr>
                <w:rFonts w:ascii="Times New Roman" w:eastAsia="Calibri" w:hAnsi="Times New Roman" w:cs="Times New Roman"/>
                <w:sz w:val="24"/>
                <w:szCs w:val="24"/>
              </w:rPr>
              <w:t>___ 2024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155F8B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55F8B" w:rsidRPr="00155F8B" w:rsidRDefault="00155F8B" w:rsidP="00155F8B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155F8B" w:rsidRPr="00155F8B" w:rsidTr="008A3849">
        <w:trPr>
          <w:trHeight w:val="1716"/>
        </w:trPr>
        <w:tc>
          <w:tcPr>
            <w:tcW w:w="5261" w:type="dxa"/>
          </w:tcPr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B50969">
              <w:rPr>
                <w:rFonts w:ascii="Times New Roman" w:eastAsia="Calibri" w:hAnsi="Times New Roman" w:cs="Times New Roman"/>
                <w:sz w:val="24"/>
                <w:szCs w:val="24"/>
              </w:rPr>
              <w:t>_ 2024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</w:t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ООО «</w:t>
            </w:r>
            <w:proofErr w:type="spellStart"/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Бытсервис</w:t>
            </w:r>
            <w:proofErr w:type="spellEnd"/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___________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Н.Н. Ахмадуллин</w:t>
            </w:r>
          </w:p>
          <w:p w:rsidR="00155F8B" w:rsidRPr="00155F8B" w:rsidRDefault="00B50969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»_______2024</w:t>
            </w:r>
            <w:r w:rsidR="00155F8B"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31D18" w:rsidRDefault="00931D18" w:rsidP="0023445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Default="00931D18" w:rsidP="005D590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ПРОФЕССИОНАЛЬНОГО МОДУЛЯ</w:t>
      </w: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5909" w:rsidRDefault="005D5909" w:rsidP="005D59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2B66" w:rsidRDefault="00602B66" w:rsidP="005D5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909" w:rsidRPr="006C478D" w:rsidRDefault="005D5909" w:rsidP="005D5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909" w:rsidRDefault="005D5909" w:rsidP="00931D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02B66" w:rsidRDefault="00602B66" w:rsidP="00931D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02B66" w:rsidRDefault="00602B66" w:rsidP="00931D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02B66" w:rsidRPr="00931D18" w:rsidRDefault="00602B66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20F2" w:rsidRDefault="000920F2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20F2" w:rsidRPr="00931D18" w:rsidRDefault="000920F2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31D18" w:rsidRPr="00931D18" w:rsidTr="00931D18">
        <w:trPr>
          <w:trHeight w:val="394"/>
        </w:trPr>
        <w:tc>
          <w:tcPr>
            <w:tcW w:w="9007" w:type="dxa"/>
          </w:tcPr>
          <w:p w:rsidR="00931D18" w:rsidRPr="00931D18" w:rsidRDefault="00931D18" w:rsidP="00931D1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 ОБЩАЯ ХАРАКТЕРИСТИКА </w:t>
            </w: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ПРОФЕССИОНАЛЬНОГО МОДУЛЯ</w:t>
            </w:r>
          </w:p>
          <w:p w:rsidR="00931D18" w:rsidRPr="00931D18" w:rsidRDefault="00931D18" w:rsidP="00931D1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931D18" w:rsidRPr="00931D18" w:rsidRDefault="00931D18" w:rsidP="00931D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rPr>
          <w:trHeight w:val="720"/>
        </w:trPr>
        <w:tc>
          <w:tcPr>
            <w:tcW w:w="9007" w:type="dxa"/>
          </w:tcPr>
          <w:p w:rsidR="00931D18" w:rsidRPr="00931D18" w:rsidRDefault="00931D18" w:rsidP="00931D1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931D18" w:rsidRPr="00931D18" w:rsidRDefault="00931D18" w:rsidP="00931D1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1D18" w:rsidRPr="00931D18" w:rsidRDefault="00931D18" w:rsidP="00931D1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 УСЛОВИЯ РЕАЛИЗАЦИИ ПРОГРАММЫ ПРОФЕССИОНАЛЬНОГО  МОДУЛЯ </w:t>
            </w:r>
          </w:p>
          <w:p w:rsidR="00931D18" w:rsidRPr="00931D18" w:rsidRDefault="00931D18" w:rsidP="00931D1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931D18" w:rsidRPr="00931D18" w:rsidRDefault="00931D18" w:rsidP="00931D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rPr>
          <w:trHeight w:val="692"/>
        </w:trPr>
        <w:tc>
          <w:tcPr>
            <w:tcW w:w="9007" w:type="dxa"/>
          </w:tcPr>
          <w:p w:rsidR="00931D18" w:rsidRPr="00931D18" w:rsidRDefault="00931D18" w:rsidP="00931D1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931D18" w:rsidRPr="00931D18" w:rsidRDefault="00931D18" w:rsidP="00931D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31D18" w:rsidRPr="00931D18" w:rsidSect="00931D18">
          <w:pgSz w:w="11906" w:h="16838"/>
          <w:pgMar w:top="1134" w:right="851" w:bottom="1134" w:left="1701" w:header="709" w:footer="709" w:gutter="0"/>
          <w:cols w:space="720"/>
        </w:sectPr>
      </w:pP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ОБЩАЯ ХАРАКТЕРИСТИКА </w:t>
      </w: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</w:t>
      </w: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 Область применения </w:t>
      </w: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профессионального модуля</w:t>
      </w:r>
    </w:p>
    <w:p w:rsidR="00931D18" w:rsidRPr="00931D18" w:rsidRDefault="00931D18" w:rsidP="00931D18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профессиональног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модуля является частью </w:t>
      </w: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 в соответствии с ФГОС СПО по специальности 43.02.15 Поварское и кондитерское дело.</w:t>
      </w: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931D18" w:rsidRPr="00931D18" w:rsidRDefault="00931D18" w:rsidP="00931D1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студент должен освоить основной вид деятельности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 и соответствующие ему общие компетенции и профессиональные компетенции:</w:t>
      </w:r>
    </w:p>
    <w:p w:rsidR="00931D18" w:rsidRDefault="00931D18" w:rsidP="00931D1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Перечень общих компетенций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ыбирать способы решения задач профессиональной деятельности применительно к различным контекстам;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ланировать и реализовывать собственное профессиональное и личностное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4 Эффективно взаимодействовать и работать в коллективе и команде;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5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существлять устную и письменную коммуникацию на государственном языке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Российской Федерации с учетом особенностей социального и культурного контекста;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6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роявлять гражданско-патриотическую позицию, демонстрировать осознанное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7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одействовать сохранению окружающей среды, ресурсосбережению, применять</w:t>
      </w:r>
    </w:p>
    <w:p w:rsidR="008A3849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8A3849" w:rsidRPr="009007D0" w:rsidRDefault="008A3849" w:rsidP="008A3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9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ользоваться профессиональной документацией на государственном и иностранном языках.</w:t>
      </w:r>
    </w:p>
    <w:p w:rsidR="00637904" w:rsidRPr="00931D18" w:rsidRDefault="00637904" w:rsidP="00931D1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Calibri" w:eastAsia="Times New Roman" w:hAnsi="Calibri" w:cs="Times New Roman"/>
          <w:lang w:eastAsia="ru-RU"/>
        </w:rPr>
      </w:pPr>
    </w:p>
    <w:p w:rsidR="00931D18" w:rsidRPr="00931D18" w:rsidRDefault="00931D18" w:rsidP="00931D18">
      <w:pPr>
        <w:keepNext/>
        <w:spacing w:after="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p w:rsidR="00931D18" w:rsidRPr="00931D18" w:rsidRDefault="00931D18" w:rsidP="00931D18">
      <w:pPr>
        <w:keepNext/>
        <w:spacing w:after="0" w:line="240" w:lineRule="auto"/>
        <w:ind w:firstLine="770"/>
        <w:jc w:val="both"/>
        <w:outlineLvl w:val="1"/>
        <w:rPr>
          <w:rFonts w:ascii="Arial" w:eastAsia="Times New Roman" w:hAnsi="Arial" w:cs="Times New Roman"/>
          <w:b/>
          <w:bCs/>
          <w:i/>
          <w:iCs/>
          <w:sz w:val="28"/>
          <w:szCs w:val="28"/>
          <w:lang w:eastAsia="ru-RU"/>
        </w:rPr>
      </w:pP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Выпускник, освоивший программу СПО по специальности должен обладать профессиональными компетенциями</w:t>
      </w:r>
      <w:r w:rsidRPr="00931D18">
        <w:rPr>
          <w:rFonts w:ascii="Arial" w:eastAsia="Times New Roman" w:hAnsi="Arial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ВД 2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931D18" w:rsidRPr="00931D18" w:rsidTr="002423E6">
        <w:trPr>
          <w:trHeight w:val="209"/>
        </w:trPr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непродолжительное хранение горячих соусов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сложного ассортимента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2.4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2.6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2.7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2.8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разработку, адаптацию  рецептур горячих блюд, кулинарных изделий,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закусок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931D18" w:rsidRPr="00931D18" w:rsidRDefault="00931D18" w:rsidP="00931D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8080"/>
      </w:tblGrid>
      <w:tr w:rsidR="00931D18" w:rsidRPr="00931D18" w:rsidTr="00931D18">
        <w:tc>
          <w:tcPr>
            <w:tcW w:w="1526" w:type="dxa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80" w:type="dxa"/>
          </w:tcPr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разработке,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упаковке, хранении готовой продукции с учетом требований к безопасности;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и безопасности готовой кулинарной продукции;</w:t>
            </w:r>
          </w:p>
          <w:p w:rsidR="00931D18" w:rsidRPr="00931D18" w:rsidRDefault="00931D18" w:rsidP="00931D18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хранения и расхода продуктов</w:t>
            </w:r>
          </w:p>
        </w:tc>
      </w:tr>
      <w:tr w:rsidR="00931D18" w:rsidRPr="00931D18" w:rsidTr="00931D18">
        <w:tc>
          <w:tcPr>
            <w:tcW w:w="1526" w:type="dxa"/>
          </w:tcPr>
          <w:p w:rsidR="00931D18" w:rsidRPr="00931D18" w:rsidRDefault="00931D18" w:rsidP="00931D18">
            <w:pPr>
              <w:tabs>
                <w:tab w:val="right" w:pos="27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их упаковку на вынос, хранение с учетом требований к безопасности готовой продукции;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</w:p>
        </w:tc>
      </w:tr>
      <w:tr w:rsidR="00931D18" w:rsidRPr="00931D18" w:rsidTr="00931D18">
        <w:tc>
          <w:tcPr>
            <w:tcW w:w="1526" w:type="dxa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8080" w:type="dxa"/>
          </w:tcPr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ассортимент, требования к качеству, условия и сроки хранения супов, соусов, горячих блюд, кулинарных изделий, закусок сложного ассортимента, 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авторских, брендовых, региональных;</w:t>
            </w:r>
            <w:proofErr w:type="gramEnd"/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 направления в приготовлении горячей кулинарной продукции;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горячей кулинарной продукции;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931D18" w:rsidRPr="00931D18" w:rsidRDefault="00931D18" w:rsidP="00931D18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формы обслуживания, правила сервировки стола и правила подачи горячих блюд, кулинарных изделий и закусок</w:t>
            </w:r>
          </w:p>
        </w:tc>
      </w:tr>
    </w:tbl>
    <w:p w:rsidR="00931D18" w:rsidRPr="00931D18" w:rsidRDefault="00931D18" w:rsidP="00931D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931D18" w:rsidRPr="00931D18" w:rsidRDefault="00C76193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- 486</w:t>
      </w:r>
    </w:p>
    <w:p w:rsidR="00931D18" w:rsidRDefault="00931D18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  на освоение МДК</w:t>
      </w:r>
      <w:r w:rsid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02. 01  - 34часа</w:t>
      </w:r>
    </w:p>
    <w:p w:rsidR="00C76193" w:rsidRDefault="00C76193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МДК 02.02. -188 часов</w:t>
      </w:r>
    </w:p>
    <w:p w:rsidR="00234451" w:rsidRPr="00931D18" w:rsidRDefault="00234451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Экзамен по модулю -12 часов</w:t>
      </w:r>
    </w:p>
    <w:p w:rsidR="00931D18" w:rsidRPr="00931D18" w:rsidRDefault="00931D18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практики:</w:t>
      </w:r>
    </w:p>
    <w:p w:rsidR="00931D18" w:rsidRPr="00931D18" w:rsidRDefault="00C76193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108 часов</w:t>
      </w:r>
    </w:p>
    <w:p w:rsidR="00931D18" w:rsidRPr="00931D18" w:rsidRDefault="00931D18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производственную</w:t>
      </w:r>
      <w:proofErr w:type="gramEnd"/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144 часа</w:t>
      </w:r>
    </w:p>
    <w:p w:rsid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6193" w:rsidRPr="00931D18" w:rsidRDefault="00C76193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76193" w:rsidRPr="00931D18" w:rsidSect="00931D18">
          <w:pgSz w:w="11907" w:h="16840"/>
          <w:pgMar w:top="851" w:right="851" w:bottom="851" w:left="1418" w:header="709" w:footer="709" w:gutter="0"/>
          <w:cols w:space="720"/>
        </w:sectPr>
      </w:pPr>
    </w:p>
    <w:p w:rsidR="00931D18" w:rsidRPr="00931D18" w:rsidRDefault="00931D18" w:rsidP="00931D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1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2968"/>
        <w:gridCol w:w="1069"/>
        <w:gridCol w:w="749"/>
        <w:gridCol w:w="47"/>
        <w:gridCol w:w="1232"/>
        <w:gridCol w:w="1279"/>
        <w:gridCol w:w="1075"/>
        <w:gridCol w:w="862"/>
        <w:gridCol w:w="1179"/>
        <w:gridCol w:w="1100"/>
        <w:gridCol w:w="1495"/>
        <w:gridCol w:w="1495"/>
      </w:tblGrid>
      <w:tr w:rsidR="000D23CF" w:rsidRPr="00931D18" w:rsidTr="000D23CF">
        <w:tc>
          <w:tcPr>
            <w:tcW w:w="35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профессиональ-ных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общих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компетен-ций</w:t>
            </w:r>
            <w:proofErr w:type="spellEnd"/>
          </w:p>
        </w:tc>
        <w:tc>
          <w:tcPr>
            <w:tcW w:w="94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4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931D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образова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-тельной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программы, час</w:t>
            </w:r>
          </w:p>
        </w:tc>
        <w:tc>
          <w:tcPr>
            <w:tcW w:w="2049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35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47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</w:t>
            </w:r>
            <w:proofErr w:type="spellEnd"/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тация</w:t>
            </w:r>
            <w:proofErr w:type="spellEnd"/>
          </w:p>
        </w:tc>
        <w:tc>
          <w:tcPr>
            <w:tcW w:w="47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МДК/</w:t>
            </w: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</w:t>
            </w:r>
          </w:p>
        </w:tc>
      </w:tr>
      <w:tr w:rsidR="000D23CF" w:rsidRPr="00931D18" w:rsidTr="000D23CF">
        <w:tc>
          <w:tcPr>
            <w:tcW w:w="3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49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35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CF" w:rsidRPr="00931D18" w:rsidTr="000D23CF">
        <w:tc>
          <w:tcPr>
            <w:tcW w:w="3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МДК, в час.</w:t>
            </w:r>
          </w:p>
        </w:tc>
        <w:tc>
          <w:tcPr>
            <w:tcW w:w="651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35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927" w:rsidRPr="00931D18" w:rsidTr="00E67927">
        <w:tc>
          <w:tcPr>
            <w:tcW w:w="3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59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1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CF" w:rsidRPr="00931D18" w:rsidTr="000D23CF">
        <w:tc>
          <w:tcPr>
            <w:tcW w:w="35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одготовки</w:t>
            </w:r>
            <w:proofErr w:type="spellEnd"/>
          </w:p>
        </w:tc>
        <w:tc>
          <w:tcPr>
            <w:tcW w:w="4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34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проект (работа)*,</w:t>
            </w:r>
          </w:p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35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CF" w:rsidRPr="00931D18" w:rsidTr="000D23CF"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gridSpan w:val="2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D23CF" w:rsidRPr="00931D18" w:rsidTr="000D23CF">
        <w:trPr>
          <w:trHeight w:val="1236"/>
        </w:trPr>
        <w:tc>
          <w:tcPr>
            <w:tcW w:w="35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2.1.-2.8</w:t>
            </w:r>
          </w:p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8A38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  <w:tc>
          <w:tcPr>
            <w:tcW w:w="94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02.01. </w:t>
            </w:r>
            <w:r w:rsidRPr="00931D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34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08" w:type="pct"/>
            <w:gridSpan w:val="2"/>
            <w:tcBorders>
              <w:top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Pr="00931D18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23CF" w:rsidRPr="00931D18" w:rsidTr="000D23CF">
        <w:trPr>
          <w:trHeight w:val="418"/>
        </w:trPr>
        <w:tc>
          <w:tcPr>
            <w:tcW w:w="358" w:type="pct"/>
            <w:tcBorders>
              <w:left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2.1.-2.8</w:t>
            </w:r>
          </w:p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8A38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  <w:tc>
          <w:tcPr>
            <w:tcW w:w="947" w:type="pct"/>
            <w:tcBorders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МДК 02.02. Процессы приготовления и подготовки к реализации горячих блюд, кулинарных изделий, закусок сложного ассортимента</w:t>
            </w:r>
          </w:p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39" w:type="pct"/>
            <w:tcBorders>
              <w:lef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08" w:type="pct"/>
            <w:gridSpan w:val="2"/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Pr="00931D18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8" w:type="pct"/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43" w:type="pct"/>
            <w:tcBorders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5" w:type="pct"/>
            <w:tcBorders>
              <w:lef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6" w:type="pct"/>
            <w:tcBorders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7" w:type="pct"/>
            <w:tcBorders>
              <w:left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7" w:type="pct"/>
            <w:tcBorders>
              <w:left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D23CF" w:rsidRPr="00931D18" w:rsidTr="00F67C8D"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2.1-2.8</w:t>
            </w:r>
          </w:p>
          <w:p w:rsidR="004A1322" w:rsidRPr="00931D18" w:rsidRDefault="004A132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8A38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  <w:tc>
          <w:tcPr>
            <w:tcW w:w="9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 производственная практика</w:t>
            </w:r>
          </w:p>
        </w:tc>
        <w:tc>
          <w:tcPr>
            <w:tcW w:w="3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54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CF" w:rsidRPr="00931D18" w:rsidTr="00F67C8D"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395036" w:rsidRDefault="000D23CF" w:rsidP="00234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3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4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D23CF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D23CF" w:rsidRPr="00931D18" w:rsidTr="000D57B8">
        <w:tc>
          <w:tcPr>
            <w:tcW w:w="3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25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</w:tcPr>
          <w:p w:rsidR="000D23CF" w:rsidRPr="00931D18" w:rsidRDefault="004A1322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931D18" w:rsidRPr="00931D18" w:rsidRDefault="00931D18" w:rsidP="00931D1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931D18" w:rsidRPr="00931D18" w:rsidRDefault="00931D18" w:rsidP="00931D1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9"/>
        <w:gridCol w:w="11229"/>
        <w:gridCol w:w="1238"/>
      </w:tblGrid>
      <w:tr w:rsidR="00931D18" w:rsidRPr="00931D18" w:rsidTr="00931D18">
        <w:tc>
          <w:tcPr>
            <w:tcW w:w="938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9" w:type="pct"/>
            <w:gridSpan w:val="2"/>
            <w:vAlign w:val="center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31D18" w:rsidRPr="00931D18" w:rsidTr="00931D18">
        <w:tc>
          <w:tcPr>
            <w:tcW w:w="938" w:type="pct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9" w:type="pct"/>
            <w:gridSpan w:val="2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31D18" w:rsidRPr="00931D18" w:rsidTr="00931D18">
        <w:trPr>
          <w:trHeight w:val="508"/>
        </w:trPr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1. Организация процессов приготовления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02.01. </w:t>
            </w:r>
            <w:r w:rsidRPr="00931D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и ассортимент горячей кулинарной продукции сложного приготовления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 горячей кулинарной продукции сложного приготовления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Актуальные направления в разработке и совершенствовании ассортимента горячей кулинарной продукции с учетом типа организации питания, ее специализации, применяемых методов  обслуживания</w:t>
            </w:r>
          </w:p>
        </w:tc>
        <w:tc>
          <w:tcPr>
            <w:tcW w:w="403" w:type="pc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ГОСТ 30390-2013 Услуги общественного питания. Продукция общественного питания, реализуемая населению. Общие технические условия (терминология, классификация, общие требования к качеству и безопасности  продукции общественного питания)</w:t>
            </w:r>
          </w:p>
        </w:tc>
        <w:tc>
          <w:tcPr>
            <w:tcW w:w="403" w:type="pc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Международные термины, понятия в области приготовления горячей кулинарной продукции, применяемые в ресторанном бизнесе</w:t>
            </w:r>
          </w:p>
        </w:tc>
        <w:tc>
          <w:tcPr>
            <w:tcW w:w="403" w:type="pc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ассортимента горячей кулинарной продукции в соответствии с типом предприятия, специализацией и видом приема пищи</w:t>
            </w:r>
            <w:r w:rsidR="00812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12836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87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процессов приготовления, подготовки к реализации горячих блюд, кулинарных изделий и закусок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приготовления горячей кулинарной продукции: безопасность, сочетаемость, взаимозаменяемость пищевых продуктов Способы термической обработки пищевых продуктов и технологическое оборудование, обеспечивающее их применение.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Процессы, происходящие при термической обработке продуктов, формирующие качество горячей кулинарной продукции. Способы сокращения потерь в процессе приготовления горячей кулинарной продукции</w:t>
            </w:r>
          </w:p>
        </w:tc>
        <w:tc>
          <w:tcPr>
            <w:tcW w:w="403" w:type="pc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Технологический цикл приготовления и подготовки к реализации горячей кулинарной продукции. Характеристика этапов. Выбор и комбинирование различных способов приготовления горячей  кулинарной продукции с учетом требований к процедурам обеспечения безопасности и качества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 на основе принципов ХАССП и требований СанПиН: 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 (ГОСТ 30390-2013).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хранения готовой горячей кулинарной продукции: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термостатирование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интенсивное охлаждение, шоковая заморозка: условия, температурный режим, сроки хранения</w:t>
            </w:r>
          </w:p>
        </w:tc>
        <w:tc>
          <w:tcPr>
            <w:tcW w:w="403" w:type="pct"/>
            <w:vMerge w:val="restar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4/14</w:t>
            </w:r>
          </w:p>
        </w:tc>
      </w:tr>
      <w:tr w:rsidR="00287CE6" w:rsidRPr="00931D18" w:rsidTr="00287CE6">
        <w:trPr>
          <w:trHeight w:val="276"/>
        </w:trPr>
        <w:tc>
          <w:tcPr>
            <w:tcW w:w="941" w:type="pct"/>
            <w:gridSpan w:val="2"/>
            <w:vMerge/>
          </w:tcPr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 w:val="restart"/>
          </w:tcPr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Органолептическая оценка качества  готовой горячей кулинарной продукции. Подготовка к реализации </w:t>
            </w:r>
          </w:p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готовой горячей кулинарной продукции с учетом типа организации питания, метода обслуживания, способа подачи. Правила сервировки стола для различных видов горячей кулинарной продукции, приемов пищи. Выбор посуды для отпуска готовой горячей кулинарной продукции. Способы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правила отпуска с прилавка/раздачи, упаковки на вынос, подготовки для транспортирования с учетом требований к безопасности готовой продукции. Срок хранения и срок годности готовой горячей кулинарной продукции</w:t>
            </w:r>
          </w:p>
        </w:tc>
        <w:tc>
          <w:tcPr>
            <w:tcW w:w="403" w:type="pct"/>
            <w:vMerge/>
            <w:vAlign w:val="center"/>
          </w:tcPr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7CE6" w:rsidRPr="00931D18" w:rsidTr="00931D18">
        <w:trPr>
          <w:trHeight w:val="1889"/>
        </w:trPr>
        <w:tc>
          <w:tcPr>
            <w:tcW w:w="941" w:type="pct"/>
            <w:gridSpan w:val="2"/>
            <w:vMerge/>
          </w:tcPr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/>
          </w:tcPr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287CE6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выявлению рисков в области обеспечения качества и безопасности горячей кулинарной продукции (по процессам, формирующим качество горячей кулинарной продукции, требованиям системы ХАССП, СанПиН)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506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Адаптация, разработка рецептур  горячих блюд, кулинарных изделий и закусок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адаптации рецептур с учетом взаимозаменяемости, кондиции сырья, продуктов, сезонности, использования региональных видов сырья, изменения выхода готовой продукции, запросов различных категорий потребителей.</w:t>
            </w:r>
          </w:p>
        </w:tc>
        <w:tc>
          <w:tcPr>
            <w:tcW w:w="403" w:type="pct"/>
            <w:vAlign w:val="center"/>
          </w:tcPr>
          <w:p w:rsidR="00931D18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Правила, последовательность разработки авторских, брендовых рецептур блюд, кулинарных изделий, закусок.</w:t>
            </w:r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расчета выхода горячей кулинарной продукции, гарниров, соусов к ним (ГОСТ</w:t>
            </w:r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31988-2012 Услуги общественного питания.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Метод расчета отходов и потерь сырья и пищевых продуктов при производстве продукции общественного питания).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Правила разработки, оформления документов (актов проработки, технологических карт) (</w:t>
            </w:r>
            <w:r w:rsidRPr="00931D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ГОСТ </w:t>
            </w:r>
            <w:r w:rsidRPr="00931D18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31987-2012 Услуги общественного питания.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 xml:space="preserve"> Технологические документы на продукцию общественного питания.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Общие требования к оформлению, построению и содержанию)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 и техническое оснащение процессов 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приготовления, хранения, подготовки к реализации горячей кулинарной продукции сложного ассортимента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в зоне кухни по приготовлению, хранению и подготовке к реализации супов (суповом отделении горячего цеха).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Виды, назначение технологического оборудования и производственного инвентаря, инструментов,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посуды, правила их подбора и безопасного использования, правила ухода за ними.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рабочих мест, риски в области безопасности процессов приготовления и реализации.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складирования и хранения неиспользованных продуктов, полуфабрикатов для супов, готовых супов</w:t>
            </w:r>
          </w:p>
        </w:tc>
        <w:tc>
          <w:tcPr>
            <w:tcW w:w="403" w:type="pct"/>
            <w:vMerge w:val="restart"/>
            <w:vAlign w:val="center"/>
          </w:tcPr>
          <w:p w:rsid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2/26</w:t>
            </w:r>
          </w:p>
          <w:p w:rsidR="00E67419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7419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7419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7419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2/38</w:t>
            </w:r>
          </w:p>
        </w:tc>
      </w:tr>
      <w:tr w:rsidR="00E67419" w:rsidRPr="00931D18" w:rsidTr="00E67419">
        <w:trPr>
          <w:trHeight w:val="276"/>
        </w:trPr>
        <w:tc>
          <w:tcPr>
            <w:tcW w:w="941" w:type="pct"/>
            <w:gridSpan w:val="2"/>
            <w:vMerge/>
          </w:tcPr>
          <w:p w:rsidR="00E67419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 w:val="restart"/>
          </w:tcPr>
          <w:p w:rsidR="00E67419" w:rsidRPr="00931D18" w:rsidRDefault="00E67419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в зонах кухни по приготовлению, хранению и подготовке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</w:p>
          <w:p w:rsidR="00E67419" w:rsidRPr="00931D18" w:rsidRDefault="00E67419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реализации соусов, гарниров, горячих блюд, кулинарных изделий, закусок (соусном отделении горячего цеха). </w:t>
            </w:r>
          </w:p>
          <w:p w:rsidR="00E67419" w:rsidRPr="00931D18" w:rsidRDefault="00E67419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7419" w:rsidRPr="00931D18" w:rsidRDefault="00E67419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рабочих мест, риски в области безопасности процессов приготовления и реализации.</w:t>
            </w:r>
          </w:p>
          <w:p w:rsidR="00E67419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складирования и хранения неиспользованных продуктов, полуфабрикатов для соусов, горячих блюд, кулинарных изделий, закусок</w:t>
            </w:r>
            <w:r w:rsidR="00812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12836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Merge/>
            <w:vAlign w:val="center"/>
          </w:tcPr>
          <w:p w:rsidR="00E67419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67419" w:rsidRPr="00931D18" w:rsidTr="00931D18">
        <w:trPr>
          <w:trHeight w:val="2469"/>
        </w:trPr>
        <w:tc>
          <w:tcPr>
            <w:tcW w:w="941" w:type="pct"/>
            <w:gridSpan w:val="2"/>
            <w:vMerge/>
          </w:tcPr>
          <w:p w:rsidR="00E67419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/>
          </w:tcPr>
          <w:p w:rsidR="00E67419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E67419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организации рабочих мест, безопасных условий труда в различных зонах кухни ресторана по приготовлению горячей кулинарной продукции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2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506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/32</w:t>
            </w:r>
          </w:p>
        </w:tc>
      </w:tr>
      <w:tr w:rsidR="0005065D" w:rsidRPr="00931D18" w:rsidTr="00B70504">
        <w:tc>
          <w:tcPr>
            <w:tcW w:w="941" w:type="pct"/>
            <w:gridSpan w:val="2"/>
          </w:tcPr>
          <w:p w:rsidR="0005065D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shd w:val="clear" w:color="auto" w:fill="FFC000"/>
          </w:tcPr>
          <w:p w:rsidR="0005065D" w:rsidRPr="00B70504" w:rsidRDefault="0005065D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403" w:type="pct"/>
            <w:shd w:val="clear" w:color="auto" w:fill="FFC000"/>
            <w:vAlign w:val="center"/>
          </w:tcPr>
          <w:p w:rsidR="0005065D" w:rsidRPr="00B70504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2/34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2. Приготовление, творческое оформление и подготовка к реализации горячих блюд, кулинарных изделий, закусок сложного ассортимента</w:t>
            </w:r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02.02. Процессы приготовления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</w:t>
            </w:r>
          </w:p>
        </w:tc>
      </w:tr>
      <w:tr w:rsidR="00931D18" w:rsidRPr="00931D18" w:rsidTr="00931D18">
        <w:trPr>
          <w:trHeight w:val="227"/>
        </w:trPr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и подготовка к реализации супов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931D18" w:rsidRPr="00931D18" w:rsidTr="00931D18">
        <w:trPr>
          <w:trHeight w:val="780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актуальные направления в приготовлении супов сложного ассортимента; требования к качеству, пищевая ценность, температура подачи, условия и сроки хранения. Правила выбора основных продуктов и ингредиентов к ним требуемого типа, качества, кондиции</w:t>
            </w:r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</w:tr>
      <w:tr w:rsidR="00931D18" w:rsidRPr="00931D18" w:rsidTr="00931D18">
        <w:trPr>
          <w:trHeight w:val="574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комбинирование различных способов и современных методов приготовления супов сложного ассортимента: прозрачных супов (консоме), супов-пюре,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крем-супов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бисков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морепродуктов, супов региональной кухни </w:t>
            </w:r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</w:t>
            </w:r>
          </w:p>
        </w:tc>
      </w:tr>
      <w:tr w:rsidR="00931D18" w:rsidRPr="00931D18" w:rsidTr="00931D18">
        <w:trPr>
          <w:trHeight w:val="262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Прозрачные супы (консоме): рецептуры, общие правила, последовательность  приготовления, правила подачи.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оттяжек, правила выбора оттяжек для бульонов различного вида, способы приготовления. Способы осветления бульонов, процессы, происходящие при приготовлении оттяжек, осветлении бульонов.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Способы сокращения потерь и сохранения пищевой ценности  продуктов.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правила подбора и методы приготовления гарниров к прозрачным супам (клецек из овощной массы, клецек, профитролей из заварного теста; кнелей из мяса, птицы, дичи, рыбы, ракообразных; пельменей, равиолей, гренок запеченных, чипсов и др.)</w:t>
            </w:r>
            <w:r w:rsidR="00A150BF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  <w:r w:rsidR="00A1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4/8</w:t>
            </w:r>
          </w:p>
        </w:tc>
      </w:tr>
      <w:tr w:rsidR="00931D18" w:rsidRPr="00931D18" w:rsidTr="00931D18">
        <w:trPr>
          <w:trHeight w:val="120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Супы-пюре, крем-супы из овощей, круп, бобовых, мяса, птицы, дичи,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биски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морепродуктов, плодов, овощей.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Рецептуры, общие правила, последовательность приготовления, правила подачи. Правила варки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льезонов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заправки супов ими</w:t>
            </w:r>
            <w:r w:rsidR="00D5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57795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4/12</w:t>
            </w:r>
          </w:p>
        </w:tc>
      </w:tr>
      <w:tr w:rsidR="00931D18" w:rsidRPr="00931D18" w:rsidTr="00931D18">
        <w:trPr>
          <w:trHeight w:val="562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Супы региональной кухни (французского лукового,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минестроне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буайбеса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супа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гуйяш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(гуляш), щей суточных в горшочке под тестом,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гаспачо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 Рецептуры, правила, последовательность приготовления, температура, способы подачи</w:t>
            </w:r>
            <w:r w:rsidR="00A1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150BF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4/16</w:t>
            </w:r>
          </w:p>
        </w:tc>
      </w:tr>
      <w:tr w:rsidR="00931D18" w:rsidRPr="00931D18" w:rsidTr="00931D18">
        <w:trPr>
          <w:trHeight w:val="120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супов для различных методов обслуживания, способов подачи. Правила сервировки стола и подачи с учетом различных методов обслуживания и способов подачи. Выбор посуды для отпуска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супов для отпуска на вынос, для транспортирования</w:t>
            </w:r>
            <w:r w:rsidR="00A1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150BF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Адаптация, разработка рецептур супов сложного ассортимента. Подготовка документации (акта проработки, технологической карты, калькуляционной карты)</w:t>
            </w:r>
            <w:proofErr w:type="gramStart"/>
            <w:r w:rsidR="00D57795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577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="00D57795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 и отпуск прозрачных супов с различными гарнирами,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крем-супов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и отпуск супов региональной кухни, авторских, брендовых супов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горячих соусов сложного ассортимента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237D3A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актуальные направления в приготовлении соусов сложного ассортимента; требования к качеству, пищевая ценность, температура подачи, условия и сроки хранения.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основных продуктов и ингредиентов к ним требуемого типа, качества, кондиции для формирования гармоничного вкуса, аромата, требуемого цвета и высоких эстетических качеств соусов.  Правила соусной композиции</w:t>
            </w:r>
            <w:r w:rsidR="009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4/32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комбинирование различных способов и современных методов приготовления полуфабрикатов для соусов сложного ассортимента: соусов на муке, яично-масляных, овощных, сырных соусов.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варки бульонов, в том числе концентрированного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фюме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подготовки вина, уксусов, вкусовых приправ, сливок и других молочных продуктов. Правила приготовления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мучной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пассеровки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пассерованных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овощей, томатного пюре, яично-масляных смесей,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льезонов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различных видов овощных, плодовых, ягодных пюре, как основ соусов. Правила охлаждения и замораживания заготовок для сложных горячих соусов и отдельных готовых горячих сложных соусов. Способы сокращения потерь и сохранения пищевой ценности  продуктов в процессе приготовления, хранения соусов.</w:t>
            </w:r>
            <w:r w:rsidR="00D57795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4/36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кулинарное назначение, рецептуры сложных горячих соусов, в том числе авторских, брендовых, региональной кухни: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соусов на муке: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эспаньол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велюте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супрем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бешамель и их производных, соуса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демигляс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др.;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масляных, яично-масляных соусов: голландского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голландез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его производных; соусов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бер-блан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беарньез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шорон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яичного сладкого и др.;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соусов для паст: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грибного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болоньезе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томатного, сырного, сливочного, из ракообразных;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соусов на основе овощных соков и пюре, пенных соусов</w:t>
            </w:r>
            <w:r w:rsidR="009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4/40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соусов, правила сервировки стола и подачи с учетом различных методов обслуживания и способов подачи. Выбор посуды для отпуска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7D37F2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посуды для отпуска, методы сервировки и способы подачи соусов в зависимости от типа, класса организации питания, формы обслуживания, способа подачи. Способы подачи соусов «особо» и «под соусом».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соусов для отпуска на вынос. Варианты оформления тарелки и блюд горячими соусами. 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Адаптация, разработка рецептур соусов сложного ассортимента. Подготовка документации (акта проработки, технологической карты, калькуляционной карты)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горячих блюд и гарниров из овощей и грибов сложного ассортимента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5468DB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пищевая ценность горячих блюд из овощей, грибов сложного приготовления. 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качеств. Современные  направления в приготовлении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блюд и гарниров из овощей и грибов сложного ассортимента.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приготовления горячих блюд и гарниров из овощей и грибов сложного ассортимента: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припускание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постепенным добавлением жидкости, варка на пару, протирание и взбивание горячей массы, жарка 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жарка во фритюре изделий из овощной массы, жарка в жидком тесте, запекание, томление в горшочках, копчение,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затягивание сливками, паровая конвекция, глазирование,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техники молекулярной кухни, су-вида,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компрессии продуктов.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методов приготовления в соответствии с типом, кондицией овощей и грибов. Способы сокращения потерь и сохранения пищевой ценности  овощей, плодов, грибов.</w:t>
            </w:r>
            <w:r w:rsidR="007D37F2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237D3A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Рецептуры, приготовление, оформление и способы подачи для различных методов обслуживания сложных блюд и гарниров из овощей и грибов (овощного ризотто,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гратена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овощей, овощного соте, овощей глазированных, овощей в тесте, овощей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темпура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рататуя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овощей жульен, картофеля дюшес, картофеля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кассероль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крокетов из картофеля с грибами, овощного суфле,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мисо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овощей, лука-порея фаршированного, спагетти из кабачков, огурцов жареных, овощей томленых в горшочке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артишоков фаршированных, фенхеля фаршированного, спаржи паровой, муссов паровых и запеченных;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массы, запеченной и паровой; сморчков со сливками, грибов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шиитаке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жареных др.), в том числе авторских, брендовых, региональной кухни</w:t>
            </w:r>
            <w:r w:rsidR="007D3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4/56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качеству, условия и сроки хранения горячих блюд из овощей и грибов.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горячих блюд из овощей и грибов для отпуска на вынос</w:t>
            </w:r>
            <w:r w:rsidR="000E3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E303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горячих блюд и гарниров из круп, бобовых и макаронных изделий (паст)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 блюд и гарниров из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круп, бобовых, макаронных изделий (паст),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проращенного зерна и семян. Правила выбора круп, бобовых, макаронных изделий (паст) и дополнительных ингредиентов к ним на основе принципов сочетаемости, взаимозаменяемости, в соответствии с технологическими требованиями к приготовлению блюд. 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4/62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проращивания различных типов зерна и семян: замачивание, промывание, смачивание водой. Пищевая ценность проростков. Методы приготовление блюд и гарниров из круп, бобовых: варка с предварительным замачиванием и без, особенности варки ризотто и плова. Приготовление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оладьев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дробленых круп. Приготовление поленты. Запекание изделий из крупяных масс (поленты, пудингов). Правила варки макаронных изделий откидным способом и, не сливая отвара, особенности подготовки листов пасты для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канелони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Выбор начинок, соусов, формование и запекание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Выбор соусов, заправок, дополнительных ингредиентов к пастам, соединение с ними и доведение до вкуса. 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4/66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подачи, правила сервировки стола, температура подачи блюд и гарниров из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круп, бобовых,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проращенного зерна и семян, макаронных изделий. Выбор посуды для отпуска, способа подачи с учетом типа организации питания, методов обслуживания.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  <w:r w:rsidR="009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2/68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практических, лабораторных занятий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рецептур горячих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блюд из круп, бобовых, пророщенного зерна, макаронных изделий сложного ассортимента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Лабораторное занятие. 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и отпуск блюд и гарниров из овощей, грибов, круп, бобовых и макаронных изделий,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блюд из яиц, творога, сыра, муки сложного ассортимента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03" w:type="pct"/>
            <w:vAlign w:val="center"/>
          </w:tcPr>
          <w:p w:rsidR="00931D18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 блюд из яиц, творога, сыра сложного приготовления. Пищевая ценность. Правила выбора основных продуктов и дополнительных ингредиентов для 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 из яиц и творога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сложного ассортимента. Методы приготовление: варка, жарка во фритюре яиц без скорлупы (пашот), маринование яиц. Приготовление яиц пашот с овощами и сыром. Подготовка ингредиентов, приготовление суфле из яиц, сырного суфле. Приготовление киша (пирога со смешанным омлетом).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характеристики, пищевая ценность, требования к качеству и безопасности сыров. Правила выбора сыра, дополнительных ингредиентов в соответствии с технологическими требованиями для создания гармоничных блюд.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методов приготовления горячих блюд из сыра: изделий из сыра и сырной массы, жареных во фритюре,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гренок, овощей в жидком фондю из сыра, копченого сыра, сыра жареного во фритюре и др. 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4/78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метода обслуживания.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блюд, изделий, закусок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отпуска на вынос. Условия и сроки хранения с учетом требований к безопасному хранению пищевых продуктов  на основе принципов ХАССП</w:t>
            </w:r>
            <w:r w:rsidR="00E1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723292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характеристики, выбор различных видов муки, требуемых для приготовления мучных блюд. Ассортимент блюд и кулинарных изделий из муки сложного приготовления.  Методы приготовления мучных изделий из пресного и дрожжевого теста с использованием гречневой, кукурузной, овсяной, рисовой и др. видов муки: блинов, оладий, блинчиков, пирога блинчатого,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блинницы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курника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пресного слоеного теста,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штруделей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различными фаршами, пельменей, равиолей, хачапури и пр. Физико-химические  процессы, происходящие при приготовлении мучных  изделий из теста.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посуды для отпуска, способы подачи в зависимости от типа организации питания и методов обслуживания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 и изделий из муки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отпуска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  <w:r w:rsidR="009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4/84</w:t>
            </w: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практических, лабораторных занятий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Адаптация рецептур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блюд сложного ассортимента из яиц, творога, сыра, муки  в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 отпуск и презентация блюд и изделий из яиц, творога, сыра, муки сложного ассортимента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/92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2.6.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 блюд, кулинарных изделий, закусок  из рыбы, нерыбного водного сырья сложного ассортимента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значение в питании блюд, кулинарных изделий, закусок  из рыбы и нерыбного водного сырья  сложного ассортимента. Принципы формирования ассортимента горячих блюд сложного ассортимента  из региональных, редких или экзотических видов рыб, в соответствии с заказом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2/94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качеств. Правила выбора полуфабрикатов из рыбы и дополнительных ингредиентов к ним в соответствии с  методом приготовления.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современных методов приготовления блюд из рыбы сложного ассортимента: варка на решетке,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припускание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целиком, жарка на гриле (глубокая и поверхностная), жарка в полусферической сковороде, жарка на вертеле, запекание в фольге, соли, тесте и промасленной бумаге, томление в горшочке, копчение, варка на пару и запекание изделий из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массы, с использованием техник молекулярной кухни.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сокращения потерь и сохранения пищевой ценности  продуктов.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4/98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Рецептуры, приготовление, оформление и способы подачи, требования к качеству блюд из рыбы: </w:t>
            </w:r>
          </w:p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рыбы отварной в бульоне и на пару (целиком, звеном, порционными кусками в конверте, фаршированной целиком и порционными кусками), </w:t>
            </w:r>
          </w:p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рыбы припущенной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рулетиками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порционными кусками под соусом, целиком мелкой и средней); </w:t>
            </w:r>
          </w:p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рыбы, жареной на вертеле, на решетке, на плоской поверхности, 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рыбы, запеченной в фольге, в соли, в тесте, в промасленной бумаге; </w:t>
            </w:r>
          </w:p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рыбы, тушеной в горшочке и т.д.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 соусов, гарниров к блюдам из рыбы. 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производственных задач профессиональной 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направленности</w:t>
            </w:r>
          </w:p>
        </w:tc>
        <w:tc>
          <w:tcPr>
            <w:tcW w:w="403" w:type="pct"/>
            <w:vMerge w:val="restart"/>
            <w:vAlign w:val="center"/>
          </w:tcPr>
          <w:p w:rsid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4/102</w:t>
            </w: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4/106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Рецептуры, приготовление, оформление и способы подачи, требования к качеству блюд из моллюсков и ракообразных: крабов отварных; лангустов отварных; трепангов жареные; гребешков жареных; крабов, запеченных целиком; термидора из омаров; мидий, припущенных в белом вине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мариньер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др. Органолептические способы определения степени готовности и качества моллюсков 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ракообразныхи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соответствие блюд стандартным требованиям качества и безопасности.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Подбор соусов, гарниров к блюдам из нерыбного водного сырья. Способы сокращения потерь и сохранения пищевой ценности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сервировки стола и подачи, температура подачи горячих блюд из рыбы и нерыбного водного сырья. Выбор посуды для отпуска, способы подачи в зависимости от типа организации питания и способа обслуживания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блюд из рыбы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нерыбного водного сырья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  <w:r w:rsidR="007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2/108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практических, лабораторных занятий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рецептур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последовательности приготовления блюд, кулинарных изделий, закусок  из рыбы, не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  <w:r w:rsidR="00E1530C"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рыбного водного сырья сложного ассортимента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требований системы ХАССП, СанПиН</w:t>
            </w:r>
            <w:r w:rsidR="00E1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/110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творческое оформление и подача блюд из рыбы и нерыбного водного сырья сложного ассортимента, в том числе авторских, брендовых, региональной кухни</w:t>
            </w: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/114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2.7.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 блюд, кулинарных изделий, закусок  из мяса, мясных продуктов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31D18" w:rsidRPr="00931D18" w:rsidTr="00931D18">
        <w:trPr>
          <w:trHeight w:val="239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значение в питании блюд из мяса и мясопродуктов сложного ассортимента. Актуальные направления формирования ассортимента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2/116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выбора основных видов сырья и дополнительных ингредиентов к ним для приготовления сложных блюд и кулинарных изделий из мяса, мясных продуктов в соответствии с процессом приготовления, рецептурой, принципами сочетаемости, взаимозаменяемости. Актуальные варианты сочетания основных продуктов и дополнительных ингредиентов к ним. Варианты подбора пряностей и приправ при приготовлении горячих блюд из мяса, мясных продуктов. Способы маринования,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мяса и мясных продуктов с использованием широкого ассортимента пряностей и приправ. Способы формования, обвязывания перед тепловой обработкой</w:t>
            </w:r>
            <w:r w:rsidR="007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4/120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и классические методы приготовления горячих блюд, кулинарных изделий, закусок из мяса, мясопродуктов сложного ассортимента: жарка крупным и порционным куском на гриле до различной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степени готовности, жарка 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запекание с предварительной обжаркой, запекание в тесте и фольге, низкотемпературная варка под вакуумом, томление, засолка, маринование, варка на пару и запекание изделий из мясной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массы, поросенка жареного, поросенка фаршированного, рулетов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мяса, блюд из субпродуктов, горячих блюд из рубленого мяса (кнелей мясных, суфле, рулетов из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массы). Подбор соусов, гарниров к блюдам из мяса, мясопродуктов сложного ассортимента. Способы сокращения потерь и сохранения пищевой ценности продуктов при приготовлении.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Merge w:val="restar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4/124</w:t>
            </w:r>
          </w:p>
        </w:tc>
      </w:tr>
      <w:tr w:rsidR="00723292" w:rsidRPr="00931D18" w:rsidTr="00723292">
        <w:trPr>
          <w:trHeight w:val="276"/>
        </w:trPr>
        <w:tc>
          <w:tcPr>
            <w:tcW w:w="941" w:type="pct"/>
            <w:gridSpan w:val="2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 w:val="restart"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сервировки стола, способы подачи горячих блюд из мяса, мясопродуктов сложного ассортимента</w:t>
            </w:r>
          </w:p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различных методов обслуживания и способов подачи. Кулинарные приемы, демонстрируемые при отпуске блюд из мяса в присутствии посетителя: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транширование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приготовление и подача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горячем камне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Выбор посуды для отпуска, способы подачи в зависимости от типа организации питания и методов обслуживания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Merge/>
            <w:vAlign w:val="center"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3292" w:rsidRPr="00931D18" w:rsidTr="00931D18">
        <w:trPr>
          <w:trHeight w:val="1908"/>
        </w:trPr>
        <w:tc>
          <w:tcPr>
            <w:tcW w:w="941" w:type="pct"/>
            <w:gridSpan w:val="2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723292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2/126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17.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рецептур горячих блюд, кулинарных изделий и закусок из мяса, мясопродуктов сложного ассортимента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/128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Приготовление, оформление и отпуск горячих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блюд, кулинарных изделий, закусок  из мяса, мясных продуктов сложного ассортимента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/132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2.8.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Приготовление, подготовка к реализации блюд из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домашней птицы, дичи, кролика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значение в питании блюд из домашней птицы, дичи, кролика. Принципы формирования ассортимента горячих блюд сложного ассортимента  из домашней птицы, дичи, кролика  в соответствии с заказом. Актуальные варианты сочетания основных продуктов и дополнительных ингредиентов к ним для формирования гармоничного вкуса, аромата, эстетических каче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бл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 сложного ассортимента из домашней птицы, дичи, кролика. Варианты подбора пряностей и приправ при приготовлении данных блюд.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2/134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методы приготовления (использование техник молекулярной кухни, су-вида,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продуктов) и классические методы приготовления горячих блюд, кулинарных изделий, закусок из домашней птицы, дичи, кролика сложного ассортимента: индейки отварной; гуся,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фаршированного яблоками; кур, запеченных на вертеле; утки, томленой в горшочке; кусочков куриного мяса, запеченного в тесте; курицы, запеченной в тесте целиком;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утки, запеченной целиком; кнелей из курицы; индейки, жаренной целиком; утки, фаршированной гречневой кашей,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жареннойцеликом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утиной ножки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жаренной утиной грудки; вяленой утки; утки горячего копчения, суфле, рулетов из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 и др. Правила подбор соусов, гарниров к блюдам.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сокращения потерь и сохранения пищевой ценности продуктов при приготовлении.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Merge w:val="restar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4/138</w:t>
            </w:r>
          </w:p>
        </w:tc>
      </w:tr>
      <w:tr w:rsidR="00723292" w:rsidRPr="00931D18" w:rsidTr="00723292">
        <w:trPr>
          <w:trHeight w:val="276"/>
        </w:trPr>
        <w:tc>
          <w:tcPr>
            <w:tcW w:w="941" w:type="pct"/>
            <w:gridSpan w:val="2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 w:val="restart"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горячих блюд из домашней птицы, дичи, кролика сложного ассортимента:</w:t>
            </w:r>
          </w:p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техника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варианты оформления с учетом типа организации питания, методов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Хранение готовых блюд из домашней птицы, дичи, кролика. Правила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охлаждения и замораживания, размораживания и разогрева отдельных компонентов и готовых блюд. Упаковка, подготовка для отпуска на вынос, транспортирования</w:t>
            </w:r>
            <w:r w:rsidR="007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Merge/>
            <w:vAlign w:val="center"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3292" w:rsidRPr="00931D18" w:rsidTr="00931D18">
        <w:trPr>
          <w:trHeight w:val="1908"/>
        </w:trPr>
        <w:tc>
          <w:tcPr>
            <w:tcW w:w="941" w:type="pct"/>
            <w:gridSpan w:val="2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723292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4/142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и лабораторных занятий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5071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 занятие.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Адаптация рецептур </w:t>
            </w:r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блюд из </w:t>
            </w:r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птицы,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дичи</w:t>
            </w:r>
            <w:proofErr w:type="gramStart"/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,к</w:t>
            </w:r>
            <w:proofErr w:type="gramEnd"/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ролика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и отпуск горячих блюд с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блюд, кулинарных изделий, закусок 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домашней птицы, дичи, кролика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/148</w:t>
            </w:r>
          </w:p>
        </w:tc>
      </w:tr>
      <w:tr w:rsidR="00931D18" w:rsidRPr="00931D18" w:rsidTr="00931D18">
        <w:trPr>
          <w:trHeight w:val="276"/>
        </w:trPr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учебная работа при изучении раздела 2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схем (алгоритмов) приготовления и адаптация, разработка рецептур горячих блюд, кулинарных изделий, закусок сложного ассортимента для мастер-классов, лабораторных работ.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слайдов презентации для портфолио по освоению компетенций в области приготовления сложных блюд из мяса, мясопродуктов.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слайдов презентации для портфолио по освоению компетенций в области приготовления сложных блюд из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сельскохозяйственной птицы и пернатой дичи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403" w:type="pct"/>
            <w:vAlign w:val="center"/>
          </w:tcPr>
          <w:p w:rsidR="00931D18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931D18" w:rsidRPr="00931D18" w:rsidTr="00931D18">
        <w:trPr>
          <w:trHeight w:val="276"/>
        </w:trPr>
        <w:tc>
          <w:tcPr>
            <w:tcW w:w="4597" w:type="pct"/>
            <w:gridSpan w:val="3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Курсовая работа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Обязательная аудиторная учебная нагрузка по курсовой работе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занятий: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темы,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 и задачи, структура и объем, принципы разработки и оформления, примерное распределение  времени  на выполнение отдельных частей курсовой работы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Консультация по составлению раздела курсовой работы «введение», определение целей и задач курсовой работы, обоснование актуальности выбранной темы.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Консультация по сбору, анализу и систематизации информации по истории и современному состоянию вопроса, рассматриваемого в курсовой работе.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Консультация по структуре основной части курсовой работы. Составление структуры в соответствии с темой курсовой работы. Консультации по разработке  ассортимента (меню) горячей кулинарной продукции сложного ассортимента с учетом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обслуживания,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типа и класса организаций питания, видов приема пищи, способам реализации, заявленным в теме работы.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Консультации по анализу, обобщению, систематизации собранной по теме  информации  по новым видам сырья, методам приготовления, высокотехнологичного оборудования, современным способам реализации кулинарной продукции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Консультации по разработке мероприятий по обеспечению качества и безопасности горячей кулинарной продукции.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Консультации по разработке практической части курсовой работы: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разработке рецептур, методов приготовления и способов оформления фирменного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блюдасложного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(в соответствии с темой курсовой работы),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разработке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проработки.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Консультация по составлению заключения и оформлению списка источников.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курсовой работы.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Примерная тематика курсовой работы: 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блюд из мяса с использованием технологии приготовления в вакууме.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 приготовление и способы реализации горячих блюд из мяса с использованием технологии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Ассортимент, приготовление и способы реализации горячих блюд из мяса с использованием технологии приготовления на горячем камне.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ассортимент, приготовление и способы реализации горячих супов сложного ассортимента для ресторана русской кухни.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из овощей, рыбы, мяса, птицы, приготавливаемых 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из мяса для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гриль-бара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из рыбы для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гриль-бара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банкетных горячих блюд из мяса.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банкетных горячих блюд из рыбы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блюд для ресторана русской кухни.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закусок для банкета-фуршета.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и особенности в приготовлении и подаче горячих блюд из овощей, грибов, сыра для обслуживания по типу шведского стола.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особенности в приготовлении и подготовке к реализации горячих блюд из овощей, грибов, сыра, для выездного обслуживания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особенности приготовления и подачи блюд и кулинарных изделий из рыбы по типу шведского стола.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особенности приготовления и подготовки к реализации блюд и кулинарных изделий из рыбы для выездных обслуживаний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Актуальный ассортимент, приготовление и способы реализации сложных горячих блюд из рыбы. 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ассортимент, приготовление и способы реализации стейков из мяса и рыбы.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приготовление горячих соусов сложного ассортимента к блюдам из мяса и домашней птицы.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подачи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-соусов для фондю.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блюд сложного ассортимента вегетарианской кухни.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супов региональной кухни.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из овощей, сыра, рыбы, мяса, птицы  региональной кухни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сложного ассортимента из нерыбных водных продуктов моря.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запеченных горячих блюд сложного ассортимента.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из рыбы в «соляной корочке», в пергаменте, на «овощной подушке».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фаршированных блюд сложного ассортимента.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и оформление горячих блюд сложного ассортимента.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для Рождественского стола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Особенности приготовления, оформления и отпуска горячих блюд для детского питания.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блюд сложного ассортимента с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доготовкой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присутствии гостя.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блюд из мяса с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траншированием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присутствии гостя.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приготовления, способы подачи горячих блюд из рыбы с использованием технологий направления «Молекулярная кухня».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Самостоятельная работа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работ:</w:t>
            </w:r>
          </w:p>
        </w:tc>
        <w:tc>
          <w:tcPr>
            <w:tcW w:w="403" w:type="pct"/>
            <w:vMerge w:val="restart"/>
            <w:vAlign w:val="center"/>
          </w:tcPr>
          <w:p w:rsidR="00931D18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введения (в соответствии с методическими рекомендациями), определение целей и задач курсовой работы, обоснование актуальности выбранной темы.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содержания основной части работы: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разработка  ассортимента (меню) горячей кулинарной продукции  с учетом типа и класса организаций питания, вида приема пищи, способа реализации, заявленных в теме работы;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содержания основной части работы: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сбор, анализ, обобщение, систематизация  информации  по новым видам сырья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содержания основной части работы: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сбор, анализ, обобщение, систематизация  информации  по новым видам сырья, методам, новым видам оборудования, современным способам реализации кулинарной продукции,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начальных вариантов рецептур блюд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практические проработки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практической части курсовой работы: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разработка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проработки,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практической части курсовой работы: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подбор и обоснование выбора  оборудования, посуды, инвентаря, инструментов в соответствии с разрабатываемым фирменным блюдом. 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компьютерной презентации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заключения, обоснование выводов по работе. Составление списка использованной литературы и других источников информации.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76DF" w:rsidRPr="00931D18" w:rsidTr="00931D18">
        <w:tc>
          <w:tcPr>
            <w:tcW w:w="4597" w:type="pct"/>
            <w:gridSpan w:val="3"/>
          </w:tcPr>
          <w:p w:rsidR="009F76DF" w:rsidRPr="00931D18" w:rsidRDefault="009F76DF" w:rsidP="008A3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Консультация по МДК 02.02</w:t>
            </w:r>
          </w:p>
        </w:tc>
        <w:tc>
          <w:tcPr>
            <w:tcW w:w="403" w:type="pct"/>
            <w:vAlign w:val="center"/>
          </w:tcPr>
          <w:p w:rsidR="009F76DF" w:rsidRDefault="009F76DF" w:rsidP="008A3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F76DF" w:rsidRPr="00931D18" w:rsidTr="00931D18">
        <w:tc>
          <w:tcPr>
            <w:tcW w:w="4597" w:type="pct"/>
            <w:gridSpan w:val="3"/>
          </w:tcPr>
          <w:p w:rsidR="009F76DF" w:rsidRPr="00931D18" w:rsidRDefault="009F76DF" w:rsidP="008A3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МДК 02.02</w:t>
            </w:r>
          </w:p>
        </w:tc>
        <w:tc>
          <w:tcPr>
            <w:tcW w:w="403" w:type="pct"/>
            <w:vAlign w:val="center"/>
          </w:tcPr>
          <w:p w:rsidR="009F76DF" w:rsidRDefault="009F76DF" w:rsidP="008A3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F76DF" w:rsidRPr="00931D18" w:rsidTr="00931D18">
        <w:tc>
          <w:tcPr>
            <w:tcW w:w="4597" w:type="pct"/>
            <w:gridSpan w:val="3"/>
          </w:tcPr>
          <w:p w:rsidR="009F76DF" w:rsidRDefault="00FC236D" w:rsidP="008A3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МДК 02.02</w:t>
            </w:r>
          </w:p>
        </w:tc>
        <w:tc>
          <w:tcPr>
            <w:tcW w:w="403" w:type="pct"/>
            <w:vAlign w:val="center"/>
          </w:tcPr>
          <w:p w:rsidR="00FC236D" w:rsidRDefault="00FC236D" w:rsidP="008A3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 по ПМ.02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наличия, выбор в соответствии с технологическими требованиями, оценка  качества и безопасности основных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применение, комбинирование методов приготовления горячих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горячих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техники безопасности пожаробезопасности, охраны труда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горячих блюд, кулинарных изделий, закусок сложного ассортимента  перед отпуском, упаковкой на вынос.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с учетом  температуры подачи горячих  блюд, кулинарных изделий, закусок на раздаче.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контейнеров, упаковочных материалов,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горячих блюд, кулинарных изделий, закусок.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вынос (при прохождении учебной практики в условиях организации питания).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3" w:type="pct"/>
            <w:vAlign w:val="center"/>
          </w:tcPr>
          <w:p w:rsidR="00931D18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ПМ. 02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пожаробезопасности, охраны труда).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задания (заказа) по приготовлению горячих блюд, кулинарных изделий, закусок сложного ассортимента в соответствии заданием (заказом)  производственной программой кухни ресторана.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реализации (презентации) готовых горячих блюд, кулинарных изделий, закусок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условий хранения на раздаче и т.д.).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B70504" w:rsidRPr="00931D18" w:rsidTr="00B70504">
        <w:tc>
          <w:tcPr>
            <w:tcW w:w="4597" w:type="pct"/>
            <w:gridSpan w:val="3"/>
            <w:shd w:val="clear" w:color="auto" w:fill="FFC000"/>
          </w:tcPr>
          <w:p w:rsidR="00B70504" w:rsidRPr="00931D18" w:rsidRDefault="00B70504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Консультация по модулю </w:t>
            </w:r>
          </w:p>
        </w:tc>
        <w:tc>
          <w:tcPr>
            <w:tcW w:w="403" w:type="pct"/>
            <w:shd w:val="clear" w:color="auto" w:fill="FFC000"/>
            <w:vAlign w:val="center"/>
          </w:tcPr>
          <w:p w:rsidR="00B70504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70504" w:rsidRPr="00931D18" w:rsidTr="00B70504">
        <w:tc>
          <w:tcPr>
            <w:tcW w:w="4597" w:type="pct"/>
            <w:gridSpan w:val="3"/>
            <w:shd w:val="clear" w:color="auto" w:fill="FFC000"/>
          </w:tcPr>
          <w:p w:rsidR="00B70504" w:rsidRPr="00931D18" w:rsidRDefault="00B70504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403" w:type="pct"/>
            <w:shd w:val="clear" w:color="auto" w:fill="FFC000"/>
            <w:vAlign w:val="center"/>
          </w:tcPr>
          <w:p w:rsidR="00B70504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3" w:type="pct"/>
            <w:vAlign w:val="center"/>
          </w:tcPr>
          <w:p w:rsidR="00931D18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486</w:t>
            </w:r>
          </w:p>
        </w:tc>
      </w:tr>
    </w:tbl>
    <w:p w:rsidR="00723292" w:rsidRDefault="00723292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419" w:rsidRDefault="00E67419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31D18" w:rsidRPr="00931D18" w:rsidSect="00931D18">
          <w:pgSz w:w="16840" w:h="11907" w:orient="landscape"/>
          <w:pgMar w:top="1134" w:right="851" w:bottom="851" w:left="851" w:header="709" w:footer="709" w:gutter="0"/>
          <w:cols w:space="720"/>
        </w:sectPr>
      </w:pPr>
    </w:p>
    <w:p w:rsidR="00931D18" w:rsidRPr="00931D18" w:rsidRDefault="00931D18" w:rsidP="00931D18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 МОДУЛЯ</w:t>
      </w:r>
    </w:p>
    <w:p w:rsidR="00931D18" w:rsidRPr="00931D18" w:rsidRDefault="00931D18" w:rsidP="00931D18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931D18" w:rsidRPr="00931D18" w:rsidRDefault="00931D18" w:rsidP="00931D18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Кабинеты: </w:t>
      </w:r>
    </w:p>
    <w:p w:rsidR="00931D18" w:rsidRPr="00931D18" w:rsidRDefault="00931D18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</w:t>
      </w:r>
      <w:proofErr w:type="spellEnd"/>
      <w:proofErr w:type="gramEnd"/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техническими средствами: </w:t>
      </w: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931D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</w:p>
    <w:p w:rsidR="00931D18" w:rsidRDefault="008F481E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Лаборатория: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lastRenderedPageBreak/>
        <w:t xml:space="preserve">Куттер или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 или 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481E" w:rsidRPr="00931D18" w:rsidRDefault="008F481E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481E" w:rsidRPr="008F481E" w:rsidRDefault="008F481E" w:rsidP="008F48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образовательной программы предполагает обязательную учебную и производственную практику.</w:t>
      </w:r>
    </w:p>
    <w:p w:rsidR="008F481E" w:rsidRPr="008F481E" w:rsidRDefault="008F481E" w:rsidP="008F48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указанных в инфраструктурных листах конкурсной документации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компетенции  «Поварское дело/34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Cooking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 «Кондитерское дело/32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Confectioner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Pastry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Cook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их аналогов)</w:t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proofErr w:type="gramEnd"/>
    </w:p>
    <w:p w:rsidR="008F481E" w:rsidRPr="008F481E" w:rsidRDefault="008F481E" w:rsidP="008F48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</w:pP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  <w:t>ухня организации питания: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lastRenderedPageBreak/>
        <w:t>Шкаф шоковой заморозки;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Стол холодильный с охлаждаемой горкой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Диспенсер для подогрева тарелок;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Лампа для карамели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Аппарат 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темперирования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шоколада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Сифон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1D18" w:rsidRDefault="00931D18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481E" w:rsidRPr="00931D18" w:rsidRDefault="008F481E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1D18" w:rsidRPr="00931D18" w:rsidRDefault="00931D18" w:rsidP="006A2F28">
      <w:pPr>
        <w:numPr>
          <w:ilvl w:val="1"/>
          <w:numId w:val="12"/>
        </w:numPr>
        <w:tabs>
          <w:tab w:val="left" w:pos="1276"/>
        </w:tabs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Информационное обеспечение реализации программы</w:t>
      </w:r>
    </w:p>
    <w:p w:rsidR="00931D18" w:rsidRPr="00931D18" w:rsidRDefault="00931D18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931D18" w:rsidRPr="00931D18" w:rsidRDefault="00931D18" w:rsidP="00931D18">
      <w:p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C76193" w:rsidRDefault="00931D18" w:rsidP="00931D18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 w:rsidRPr="00C7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  <w:r w:rsidRPr="00C76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Российская Федерация. Законы.  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- 2016-01-01. - 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C761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1997.- 560 с.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</w:t>
      </w:r>
      <w:r w:rsidR="00DE2D46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М.В. Володина, Т.А.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Сопачева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DE2D46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192 с</w:t>
      </w:r>
    </w:p>
    <w:p w:rsidR="00C76193" w:rsidRPr="00C76193" w:rsidRDefault="00C76193" w:rsidP="00B50969">
      <w:pPr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 И.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Андонова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А.Качурина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6193">
        <w:rPr>
          <w:rFonts w:ascii="Times New Roman" w:hAnsi="Times New Roman"/>
          <w:sz w:val="24"/>
          <w:szCs w:val="24"/>
        </w:rPr>
        <w:t xml:space="preserve"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обслуживания: 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для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 изд., Изд</w:t>
      </w:r>
      <w:r w:rsidR="004C495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, -256 с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Дубровская Н.И. Приготовление супов и соусов: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Н.И. Дубровская , Е.В..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Чубасова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1-е изд. – М. : Изд</w:t>
      </w:r>
      <w:r w:rsidR="00212F5A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176 с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13-е изд. – М. : Изд</w:t>
      </w:r>
      <w:r w:rsidR="00212F5A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320 с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Кащенко В.Ф. Оборудование предприятий общественного питания: учебное пособие/В.Ф. Кащенко,</w:t>
      </w:r>
      <w:r w:rsidR="00212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Р.В. Кащенко. – М.: Альфа,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416 с.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Г.Г.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, Ж.С. Анохина. – 1-е изд. – М. : Изд</w:t>
      </w:r>
      <w:r w:rsidR="00212F5A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240 с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А.Н.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А.А.Королев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Ю.В.Несвижский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212F5A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352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</w:t>
      </w:r>
      <w:r w:rsidR="00212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/С.Н. Радченко.- «Феникс», 2020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373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</w:t>
      </w:r>
      <w:r w:rsidR="00B412F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192 с.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Приготовление блюд из мяса и домашней птицы: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B412F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128 с 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Соколова Е. И. Приготовление блюд из овощей и грибов: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Е.И.Соколова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B412F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288 с</w:t>
      </w:r>
    </w:p>
    <w:p w:rsidR="00931D18" w:rsidRPr="00C76193" w:rsidRDefault="00931D18" w:rsidP="00B5096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B412F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432 с.</w:t>
      </w:r>
    </w:p>
    <w:p w:rsidR="00931D18" w:rsidRPr="00C76193" w:rsidRDefault="00931D18" w:rsidP="00B5096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C76193" w:rsidRDefault="00931D18" w:rsidP="006A2F28">
      <w:pPr>
        <w:numPr>
          <w:ilvl w:val="2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931D18" w:rsidRPr="00C76193" w:rsidRDefault="00DE2D46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931D18" w:rsidRPr="00C761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931D18" w:rsidRPr="00C76193" w:rsidRDefault="00DE2D46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931D18" w:rsidRPr="00C761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931D18" w:rsidRPr="00C76193" w:rsidRDefault="00DE2D46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931D18" w:rsidRPr="00C761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931D18" w:rsidRPr="00C76193" w:rsidRDefault="00DE2D46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http://fcior.edu.ru/catalog/meta/5/p/page.html</w:t>
        </w:r>
      </w:hyperlink>
      <w:r w:rsidR="00931D18"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31D18" w:rsidRPr="00C76193" w:rsidRDefault="00DE2D46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http://www.jur-jur.ru/journals/jur22/index.html</w:t>
        </w:r>
      </w:hyperlink>
      <w:r w:rsidR="00931D18"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31D18" w:rsidRPr="00C76193" w:rsidRDefault="00DE2D46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http://www.eda-server.ru/gastronom/</w:t>
        </w:r>
      </w:hyperlink>
      <w:r w:rsidR="00931D18"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31D18" w:rsidRPr="00C76193" w:rsidRDefault="00DE2D46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http://www.eda-server.ru/culinary-school/</w:t>
        </w:r>
      </w:hyperlink>
    </w:p>
    <w:p w:rsidR="00931D18" w:rsidRPr="00C76193" w:rsidRDefault="00DE2D46" w:rsidP="00B50969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   /</w:t>
        </w:r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pitportal</w:t>
        </w:r>
        <w:proofErr w:type="spellEnd"/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bookmarkEnd w:id="0"/>
    <w:p w:rsidR="00931D18" w:rsidRPr="00C76193" w:rsidRDefault="00931D18" w:rsidP="00B50969">
      <w:p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24B" w:rsidRDefault="0029424B" w:rsidP="007D56B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1D18" w:rsidRPr="00931D18" w:rsidRDefault="00931D18" w:rsidP="006A2F28">
      <w:pPr>
        <w:numPr>
          <w:ilvl w:val="0"/>
          <w:numId w:val="17"/>
        </w:num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 и оценка результатов освоения профессионального модуля </w:t>
      </w:r>
    </w:p>
    <w:tbl>
      <w:tblPr>
        <w:tblW w:w="156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3"/>
        <w:gridCol w:w="7347"/>
        <w:gridCol w:w="4379"/>
      </w:tblGrid>
      <w:tr w:rsidR="00931D18" w:rsidRPr="00931D18" w:rsidTr="003442C9">
        <w:trPr>
          <w:trHeight w:val="1401"/>
        </w:trPr>
        <w:tc>
          <w:tcPr>
            <w:tcW w:w="3923" w:type="dxa"/>
          </w:tcPr>
          <w:p w:rsidR="00931D18" w:rsidRPr="00931D18" w:rsidRDefault="00931D18" w:rsidP="00931D18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347" w:type="dxa"/>
          </w:tcPr>
          <w:p w:rsidR="00931D18" w:rsidRPr="00931D18" w:rsidRDefault="00931D18" w:rsidP="00931D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D18" w:rsidRPr="00931D18" w:rsidRDefault="00931D18" w:rsidP="00931D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379" w:type="dxa"/>
          </w:tcPr>
          <w:p w:rsidR="00931D18" w:rsidRPr="00931D18" w:rsidRDefault="00931D18" w:rsidP="00931D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D18" w:rsidRPr="00931D18" w:rsidRDefault="00931D18" w:rsidP="00931D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A4A7C" w:rsidRPr="00931D18" w:rsidTr="003442C9">
        <w:trPr>
          <w:trHeight w:val="1401"/>
        </w:trPr>
        <w:tc>
          <w:tcPr>
            <w:tcW w:w="3923" w:type="dxa"/>
          </w:tcPr>
          <w:p w:rsidR="007A4A7C" w:rsidRPr="007A4A7C" w:rsidRDefault="007A4A7C" w:rsidP="007A4A7C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hAnsi="Times New Roman" w:cs="Times New Roman"/>
              </w:rPr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7347" w:type="dxa"/>
          </w:tcPr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всех действий по организации подготовки рабочих мест,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сырья, материалов в соответствии с инструкциями и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регламентами, стандартами чистоты (система ХАССП), требованиями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охраны труда и техники безопасности: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оптимальный выбор и целевое, безопасное использование оборудования,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производственного инвентаря, инструментов, посуды, соответствие виду выполняемых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(виду и способу приготовления горячей кулинарной продукции сложного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ассортимента);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рациональное размещение оборудования, инвентаря, посуды, инструментов, сырья,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 на рабочем месте;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точная оценка соответствия качества и безопасности сырья, продуктов, материалов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регламентов;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распределения заданий между подчиненными в их квалификации;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организации хранения сырья, продуктов, готовых полуфабрикатов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регламентов (соблюдение температурного режима, товарного соседства в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холодильном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оборудовании</w:t>
            </w:r>
            <w:proofErr w:type="gram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правильность упаковки, складирования);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соответствие методов </w:t>
            </w:r>
            <w:proofErr w:type="spell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подготавки</w:t>
            </w:r>
            <w:proofErr w:type="spell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работе, эксплуатации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технологического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оборудования, производственного инвентаря, инструментов, </w:t>
            </w:r>
            <w:proofErr w:type="spell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инструкций и регламентов по технике безопасности, охране труда, санитарии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гигиене;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правильная, в соответствии с инструкциями, безопасная правка ножей;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точность, соответствие заданию ведение расчетов потребности в сырье, продуктах;</w:t>
            </w:r>
          </w:p>
          <w:p w:rsidR="007A4A7C" w:rsidRPr="00931D18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правилам оформления заявки на сырье, продукты</w:t>
            </w:r>
          </w:p>
        </w:tc>
        <w:tc>
          <w:tcPr>
            <w:tcW w:w="4379" w:type="dxa"/>
          </w:tcPr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выполнения: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практических/ </w:t>
            </w:r>
            <w:proofErr w:type="spell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лабораорных</w:t>
            </w:r>
            <w:proofErr w:type="spell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производственной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аттестация: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оценка выполнения: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зачете/экзамене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выполнения заданий экзамена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</w:t>
            </w:r>
            <w:r w:rsidR="00BB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B099F" w:rsidRPr="00931D18" w:rsidRDefault="00BB099F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</w:tc>
      </w:tr>
      <w:tr w:rsidR="007A4A7C" w:rsidRPr="00931D18" w:rsidTr="003442C9">
        <w:trPr>
          <w:trHeight w:val="1401"/>
        </w:trPr>
        <w:tc>
          <w:tcPr>
            <w:tcW w:w="3923" w:type="dxa"/>
          </w:tcPr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2.2.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 супов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сложного ассортимента с учетом потребностей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различных категорий потребителей, видов 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 обслуживания</w:t>
            </w:r>
          </w:p>
          <w:p w:rsidR="00953A60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ПК 2.3.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сложного ассортимента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ПК 2.4.</w:t>
            </w:r>
          </w:p>
          <w:p w:rsidR="00953A60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ПК 2.5.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 из яиц, творога, сыра, муки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сложного ассортимента с учетом потребностей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категорий потребителей, видов 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 обслуживания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ПК 2.6.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оформление и подготовку к реализации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 из рыбы, нерыбного водного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сырья сложного ассортимента с учетом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потребностей различных категорий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потребителей, видов и форм обслуживания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ПК 2.7.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 из мяса, домашней птицы</w:t>
            </w:r>
            <w:proofErr w:type="gramStart"/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дичи,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кролика сложного ассортимента с учетом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потребностей различных категорий</w:t>
            </w:r>
          </w:p>
          <w:p w:rsidR="007A4A7C" w:rsidRPr="007A4A7C" w:rsidRDefault="00953A60" w:rsidP="00953A60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потребителей, видов и форм обслуживания</w:t>
            </w:r>
          </w:p>
        </w:tc>
        <w:tc>
          <w:tcPr>
            <w:tcW w:w="7347" w:type="dxa"/>
          </w:tcPr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ведение процессов приготовления, творческого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оформления и подготовки к реализации супов, горячих блюд,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кулинарных изделий, закусок сложного ассортимента: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адекватный выбор основных продуктов и дополнительных ингредиентов, в том числе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специй, приправ, точное распознавание недоброкачественных продуктов;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– соответствие потерь при приготовлении горячей кулинарной продукции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действующим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нормам;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процесса приготовления супов, соусов, горячих блюд, кулинарных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изделий и закусок (экономия ресурсов: продуктов, времени, </w:t>
            </w:r>
            <w:proofErr w:type="spell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энергетичеких</w:t>
            </w:r>
            <w:proofErr w:type="spell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затрат и т.д.,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выбора способов и техник приготовления рецептуре, особенностям заказа);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профессиональная демонстрация навыков работы с ножом, механическим, тепловым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оборудованием, оборудованием для </w:t>
            </w:r>
            <w:proofErr w:type="spell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упаковки;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готовой продукции (внешний вид, форма, вкус, консистенция, выход и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т.д.) особенностям заказа, методам обслуживания;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правильное, оптимальное, адекватное заданию планирование и ведение процессов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приготовления, творческого оформления и подготовки к реализации супов, соусов,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горячих блюд, кулинарных изделий и закусок сложного ассортимента, соответствие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 инструкциям, регламентам;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соответствие процессов приготовления и подготовки к реализации </w:t>
            </w:r>
            <w:proofErr w:type="spell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стандртам</w:t>
            </w:r>
            <w:proofErr w:type="spell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чистоты,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охраны труда и техники безопасности: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корректное использование цветных разделочных досок;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раздельное использование контейнеров для органических и неорганических отходов;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соблюдение требований персональной гигиены в соответствии с требованиями системы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ХАССП (</w:t>
            </w:r>
            <w:proofErr w:type="spell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операций, хранение ножей в чистом виде во время работы, правильная (обязательная)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дегустация в процессе приготовления, чистота на рабочем месте и в холодильнике);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адекватный выбор и целевое, безопасное использование оборудования, инвентаря,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инструментов, посуды;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времени выполнения работ нормативам;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массы супов, соусов, горячих блюд, кулинарных изделий, закусок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рецептуры, меню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особенностям заказа;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точность расчетов закладки продуктов при изменении выхода горячей кулинарной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продукции, взаимозаменяемости продуктов;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</w:t>
            </w:r>
            <w:r w:rsidR="00897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кватность оценки качества готовой продукции, соответствия ее требованиям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рецептуры, заказу;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внешнего вида готовой горячей кулинарной продукции требованиям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рецептуры, заказа: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соответствие температуры подачи виду блюда;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аккуратность </w:t>
            </w:r>
            <w:proofErr w:type="spell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блюд, кулинарных изделий, закусок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отпуске (чистота тарелки, правильное использование пространства тарелки,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для оформления блюда только съедобных продуктов)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соответствие объема, массы блюда размеру и форме тарелки;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гармоничность, креативность внешнего вида готовой продукции (общее визуальное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впечатление: цвет/сочетание/баланс/композиция)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гармоничность вкуса, текстуры и аромата готовой продукции в целом и каждого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ингредиента современным требованиям,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Требованиям рецептуры, отсутствие вкусовых противоречий;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соответствие текстуры (консистенции) каждого компонента блюда/изделия заданию,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рецептуре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эстетичность, аккуратность упаковки готовой горячей кулинарной продукции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7A4A7C" w:rsidRPr="007A4A7C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отпуска на вынос</w:t>
            </w:r>
          </w:p>
        </w:tc>
        <w:tc>
          <w:tcPr>
            <w:tcW w:w="4379" w:type="dxa"/>
          </w:tcPr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практических/ </w:t>
            </w:r>
            <w:proofErr w:type="spell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лабораорных</w:t>
            </w:r>
            <w:proofErr w:type="spell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производственной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практикам;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оценка выполнения: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зачете/экзамене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выполнения заданий экзамена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A53057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A4A7C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</w:tc>
      </w:tr>
      <w:tr w:rsidR="00535799" w:rsidRPr="00931D18" w:rsidTr="003442C9">
        <w:trPr>
          <w:trHeight w:val="1401"/>
        </w:trPr>
        <w:tc>
          <w:tcPr>
            <w:tcW w:w="3923" w:type="dxa"/>
          </w:tcPr>
          <w:p w:rsidR="00535799" w:rsidRPr="00535799" w:rsidRDefault="00535799" w:rsidP="00535799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535799">
              <w:rPr>
                <w:rFonts w:ascii="Times New Roman" w:hAnsi="Times New Roman" w:cs="Times New Roman"/>
              </w:rPr>
              <w:lastRenderedPageBreak/>
              <w:t>ПК 2.8.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535799"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</w:rPr>
              <w:t xml:space="preserve"> разработку, адаптацию рецептур </w:t>
            </w:r>
            <w:r w:rsidRPr="00535799">
              <w:rPr>
                <w:rFonts w:ascii="Times New Roman" w:hAnsi="Times New Roman" w:cs="Times New Roman"/>
              </w:rPr>
              <w:t xml:space="preserve">горячих блюд, кулинарных изделий, закусок, </w:t>
            </w:r>
            <w:proofErr w:type="gramStart"/>
            <w:r w:rsidRPr="00535799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535799">
              <w:rPr>
                <w:rFonts w:ascii="Times New Roman" w:hAnsi="Times New Roman" w:cs="Times New Roman"/>
              </w:rPr>
              <w:t>том числе авторских, брендовых, региональных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535799">
              <w:rPr>
                <w:rFonts w:ascii="Times New Roman" w:hAnsi="Times New Roman" w:cs="Times New Roman"/>
              </w:rPr>
              <w:t>с учетом потребностей различных категорий</w:t>
            </w:r>
          </w:p>
          <w:p w:rsidR="00535799" w:rsidRPr="007A4A7C" w:rsidRDefault="00535799" w:rsidP="00535799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535799">
              <w:rPr>
                <w:rFonts w:ascii="Times New Roman" w:hAnsi="Times New Roman" w:cs="Times New Roman"/>
              </w:rPr>
              <w:t>потребителей, видов и форм обслуживания</w:t>
            </w:r>
          </w:p>
        </w:tc>
        <w:tc>
          <w:tcPr>
            <w:tcW w:w="7347" w:type="dxa"/>
          </w:tcPr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актуальность, соответствие разработанной, адаптированной рецептуры особенностям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заказа, виду и форме обслуживания: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оптимальность, точность выбора типа и количества продуктов, вкусовых,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ароматических, красящих веществ, соответствие их требованиям по безопасности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соответствие дополнительных ингредиентов виду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Основного сырья;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соблюдение баланса жировых и вкусовых компонентов;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актуальность, оптимальность формы, текстуры, соответствие их способу последующей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термической обработки;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оптимальность выбора, комбинирования способов кулинарной обработки и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приготовления; соответствие способов обработки виду, кондиции сырья, продуктов;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точность выбора направлений изменения рецептуры с учетом особенностей заказа,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сезонности, форме обслуживания;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точность, правильность ведения расчетов, оформления результатов проработки;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методов расчета количества сырья, продуктов, массы готового блюда,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кулинарного изделия действующим методикам, правильность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определения норм отходов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потерь при обработке сырья и приготовлении горячих блюд, кулинарных изделий,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закусок;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оформления акта проработки новой или адаптированной рецептуры;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выбора способа презентации результатов проработки (горячую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продукцию, разработанную документацию);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демонстрация профессиональных навыков выполнения работ по приготовлению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горячей кулинарной продукции сложного ассортимента при проведении мастер-класса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разработки</w:t>
            </w:r>
          </w:p>
        </w:tc>
        <w:tc>
          <w:tcPr>
            <w:tcW w:w="4379" w:type="dxa"/>
          </w:tcPr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практических/ лабора</w:t>
            </w:r>
            <w:r w:rsidR="0015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орных занятий;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производственной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оценка выполнения: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зачете/экзамене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выполнения заданий экзамена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A53057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35799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</w:tc>
      </w:tr>
      <w:tr w:rsidR="0045567D" w:rsidRPr="00931D18" w:rsidTr="00DE2D46">
        <w:trPr>
          <w:trHeight w:val="1401"/>
        </w:trPr>
        <w:tc>
          <w:tcPr>
            <w:tcW w:w="3923" w:type="dxa"/>
          </w:tcPr>
          <w:p w:rsidR="0045567D" w:rsidRPr="006F2857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5567D" w:rsidRPr="006F2857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45567D" w:rsidRPr="006F2857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45567D" w:rsidRPr="006F2857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45567D" w:rsidRPr="00794E28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347" w:type="dxa"/>
          </w:tcPr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анализа сложных ситуаций при решении задач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рекомендаций по улучшению плана</w:t>
            </w:r>
          </w:p>
        </w:tc>
        <w:tc>
          <w:tcPr>
            <w:tcW w:w="4379" w:type="dxa"/>
            <w:vMerge w:val="restart"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выполнения: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практических/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лабораторных занятий;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 практике;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выполнения: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зачете/экзамене по МДК;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экспертная оценка</w:t>
            </w:r>
          </w:p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защиты отчетов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учебной и</w:t>
            </w:r>
          </w:p>
          <w:p w:rsidR="0045567D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567D" w:rsidRPr="007A4A7C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портфолио</w:t>
            </w:r>
          </w:p>
        </w:tc>
      </w:tr>
      <w:tr w:rsidR="0045567D" w:rsidRPr="00931D18" w:rsidTr="00DE2D46">
        <w:trPr>
          <w:trHeight w:val="1401"/>
        </w:trPr>
        <w:tc>
          <w:tcPr>
            <w:tcW w:w="3923" w:type="dxa"/>
          </w:tcPr>
          <w:p w:rsidR="0045567D" w:rsidRPr="00051283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информационные технологии для выполнения задач профессиональной деятельности;</w:t>
            </w:r>
          </w:p>
          <w:p w:rsidR="0045567D" w:rsidRPr="00794E28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347" w:type="dxa"/>
          </w:tcPr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информационного поиска из широкого набора источников,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  <w:proofErr w:type="gramEnd"/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аспектов;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поиска;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4379" w:type="dxa"/>
            <w:vMerge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67D" w:rsidRPr="00931D18" w:rsidTr="00DE2D46">
        <w:trPr>
          <w:trHeight w:val="1401"/>
        </w:trPr>
        <w:tc>
          <w:tcPr>
            <w:tcW w:w="3923" w:type="dxa"/>
            <w:vAlign w:val="bottom"/>
          </w:tcPr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lastRenderedPageBreak/>
              <w:t xml:space="preserve">ОК 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0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3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ланировать и реализовывать собственное профессиональное и личностное</w:t>
            </w:r>
          </w:p>
          <w:p w:rsidR="0045567D" w:rsidRPr="00794E28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по правовой и финансовой грамотности в различных жизненных ситуациях</w:t>
            </w:r>
          </w:p>
        </w:tc>
        <w:tc>
          <w:tcPr>
            <w:tcW w:w="7347" w:type="dxa"/>
          </w:tcPr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точность, адекватность применения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научной профессиональной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  <w:tc>
          <w:tcPr>
            <w:tcW w:w="4379" w:type="dxa"/>
            <w:vMerge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67D" w:rsidRPr="00931D18" w:rsidTr="003442C9">
        <w:trPr>
          <w:trHeight w:val="1401"/>
        </w:trPr>
        <w:tc>
          <w:tcPr>
            <w:tcW w:w="3923" w:type="dxa"/>
          </w:tcPr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ОК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0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4 Эффективно взаимодействовать и работать в коллективе и команде;</w:t>
            </w:r>
          </w:p>
          <w:p w:rsidR="0045567D" w:rsidRPr="00794E28" w:rsidRDefault="0045567D" w:rsidP="00DE2D4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347" w:type="dxa"/>
          </w:tcPr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4379" w:type="dxa"/>
            <w:vMerge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67D" w:rsidRPr="00931D18" w:rsidTr="003442C9">
        <w:trPr>
          <w:trHeight w:val="1401"/>
        </w:trPr>
        <w:tc>
          <w:tcPr>
            <w:tcW w:w="3923" w:type="dxa"/>
            <w:vAlign w:val="bottom"/>
          </w:tcPr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ОК 5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О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существлять устную и письменную коммуникацию на государственном языке</w:t>
            </w:r>
          </w:p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45567D" w:rsidRPr="00794E28" w:rsidRDefault="0045567D" w:rsidP="00DE2D4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347" w:type="dxa"/>
          </w:tcPr>
          <w:p w:rsidR="0045567D" w:rsidRPr="00F34F42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грамотность устного и письменного изложения своих мыслей по </w:t>
            </w:r>
            <w:proofErr w:type="gramStart"/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45567D" w:rsidRPr="00F34F42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45567D" w:rsidRPr="0053579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  <w:tc>
          <w:tcPr>
            <w:tcW w:w="4379" w:type="dxa"/>
            <w:vMerge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67D" w:rsidRPr="00931D18" w:rsidTr="003442C9">
        <w:trPr>
          <w:trHeight w:val="1401"/>
        </w:trPr>
        <w:tc>
          <w:tcPr>
            <w:tcW w:w="3923" w:type="dxa"/>
            <w:vAlign w:val="bottom"/>
          </w:tcPr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lastRenderedPageBreak/>
              <w:t>ОК 6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роявлять гражданско-патриотическую позицию, демонстрировать осознанное</w:t>
            </w:r>
          </w:p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учетом гармонизации межнациональных и межрелигиозных отношений, применять стандарты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антикоррупционного поведения;</w:t>
            </w:r>
          </w:p>
          <w:p w:rsidR="0045567D" w:rsidRPr="00794E28" w:rsidRDefault="0045567D" w:rsidP="00DE2D4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347" w:type="dxa"/>
          </w:tcPr>
          <w:p w:rsidR="0045567D" w:rsidRPr="00F34F42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  <w:tc>
          <w:tcPr>
            <w:tcW w:w="4379" w:type="dxa"/>
            <w:vMerge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67D" w:rsidRPr="00931D18" w:rsidTr="00DE2D46">
        <w:trPr>
          <w:trHeight w:val="1401"/>
        </w:trPr>
        <w:tc>
          <w:tcPr>
            <w:tcW w:w="3923" w:type="dxa"/>
          </w:tcPr>
          <w:p w:rsidR="0045567D" w:rsidRPr="005421B9" w:rsidRDefault="0045567D" w:rsidP="00DE2D4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ОК 7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С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одействовать сохранению окружающей среды, ресурсосбережению, применять</w:t>
            </w:r>
          </w:p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знания об изменении климата, принципы бережливого производства, эффективно действовать в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чрезвычайных ситуациях;</w:t>
            </w:r>
          </w:p>
          <w:p w:rsidR="0045567D" w:rsidRPr="00794E28" w:rsidRDefault="0045567D" w:rsidP="00DE2D4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347" w:type="dxa"/>
          </w:tcPr>
          <w:p w:rsidR="0045567D" w:rsidRPr="00F34F42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соблюдения правил экологической безопасности при ведении</w:t>
            </w:r>
          </w:p>
          <w:p w:rsidR="0045567D" w:rsidRPr="00F34F42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45567D" w:rsidRPr="00F34F42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4379" w:type="dxa"/>
            <w:vMerge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67D" w:rsidRPr="00931D18" w:rsidTr="00DE2D46">
        <w:trPr>
          <w:trHeight w:val="1401"/>
        </w:trPr>
        <w:tc>
          <w:tcPr>
            <w:tcW w:w="3923" w:type="dxa"/>
          </w:tcPr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ОК 9</w:t>
            </w:r>
            <w:proofErr w:type="gramStart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ользоваться профессиональной документацией на государственном и иностранном</w:t>
            </w:r>
            <w:r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81CFF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>языках.</w:t>
            </w:r>
          </w:p>
          <w:p w:rsidR="0045567D" w:rsidRPr="00181CFF" w:rsidRDefault="0045567D" w:rsidP="00DE2D46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</w:pPr>
          </w:p>
          <w:p w:rsidR="0045567D" w:rsidRPr="00794E28" w:rsidRDefault="0045567D" w:rsidP="00DE2D4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347" w:type="dxa"/>
          </w:tcPr>
          <w:p w:rsidR="0045567D" w:rsidRPr="007D56B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известные профессиональные темы);</w:t>
            </w:r>
          </w:p>
          <w:p w:rsidR="0045567D" w:rsidRPr="007D56B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применения нормативной документации </w:t>
            </w:r>
            <w:proofErr w:type="gramStart"/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профессиональной</w:t>
            </w:r>
          </w:p>
          <w:p w:rsidR="0045567D" w:rsidRPr="007D56B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45567D" w:rsidRPr="007D56B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45567D" w:rsidRPr="007D56B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45567D" w:rsidRPr="007D56B9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45567D" w:rsidRPr="00F34F42" w:rsidRDefault="0045567D" w:rsidP="00DE2D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  <w:tc>
          <w:tcPr>
            <w:tcW w:w="4379" w:type="dxa"/>
            <w:vMerge/>
          </w:tcPr>
          <w:p w:rsidR="0045567D" w:rsidRPr="00535799" w:rsidRDefault="0045567D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Default="00931D18"/>
    <w:sectPr w:rsidR="00931D18" w:rsidSect="007A4A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D46" w:rsidRDefault="00DE2D46" w:rsidP="00931D18">
      <w:pPr>
        <w:spacing w:after="0" w:line="240" w:lineRule="auto"/>
      </w:pPr>
      <w:r>
        <w:separator/>
      </w:r>
    </w:p>
  </w:endnote>
  <w:endnote w:type="continuationSeparator" w:id="0">
    <w:p w:rsidR="00DE2D46" w:rsidRDefault="00DE2D46" w:rsidP="00931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D46" w:rsidRDefault="00DE2D46" w:rsidP="00931D18">
      <w:pPr>
        <w:spacing w:after="0" w:line="240" w:lineRule="auto"/>
      </w:pPr>
      <w:r>
        <w:separator/>
      </w:r>
    </w:p>
  </w:footnote>
  <w:footnote w:type="continuationSeparator" w:id="0">
    <w:p w:rsidR="00DE2D46" w:rsidRDefault="00DE2D46" w:rsidP="00931D18">
      <w:pPr>
        <w:spacing w:after="0" w:line="240" w:lineRule="auto"/>
      </w:pPr>
      <w:r>
        <w:continuationSeparator/>
      </w:r>
    </w:p>
  </w:footnote>
  <w:footnote w:id="1">
    <w:p w:rsidR="00DE2D46" w:rsidRPr="00931D18" w:rsidRDefault="00DE2D46" w:rsidP="00931D18">
      <w:pPr>
        <w:pStyle w:val="a9"/>
        <w:rPr>
          <w:lang w:val="ru-RU"/>
        </w:rPr>
      </w:pPr>
      <w:r w:rsidRPr="007174F3">
        <w:rPr>
          <w:lang w:val="ru-RU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D95375A"/>
    <w:multiLevelType w:val="hybridMultilevel"/>
    <w:tmpl w:val="63262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8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3905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6ADA0679"/>
    <w:multiLevelType w:val="hybridMultilevel"/>
    <w:tmpl w:val="D9EA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3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24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29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"/>
  </w:num>
  <w:num w:numId="4">
    <w:abstractNumId w:val="15"/>
  </w:num>
  <w:num w:numId="5">
    <w:abstractNumId w:val="11"/>
  </w:num>
  <w:num w:numId="6">
    <w:abstractNumId w:val="5"/>
  </w:num>
  <w:num w:numId="7">
    <w:abstractNumId w:val="8"/>
  </w:num>
  <w:num w:numId="8">
    <w:abstractNumId w:val="9"/>
  </w:num>
  <w:num w:numId="9">
    <w:abstractNumId w:val="25"/>
  </w:num>
  <w:num w:numId="10">
    <w:abstractNumId w:val="14"/>
  </w:num>
  <w:num w:numId="11">
    <w:abstractNumId w:val="21"/>
  </w:num>
  <w:num w:numId="12">
    <w:abstractNumId w:val="23"/>
  </w:num>
  <w:num w:numId="13">
    <w:abstractNumId w:val="17"/>
  </w:num>
  <w:num w:numId="14">
    <w:abstractNumId w:val="4"/>
  </w:num>
  <w:num w:numId="15">
    <w:abstractNumId w:val="20"/>
  </w:num>
  <w:num w:numId="16">
    <w:abstractNumId w:val="24"/>
  </w:num>
  <w:num w:numId="17">
    <w:abstractNumId w:val="3"/>
  </w:num>
  <w:num w:numId="18">
    <w:abstractNumId w:val="19"/>
  </w:num>
  <w:num w:numId="19">
    <w:abstractNumId w:val="29"/>
  </w:num>
  <w:num w:numId="20">
    <w:abstractNumId w:val="7"/>
  </w:num>
  <w:num w:numId="21">
    <w:abstractNumId w:val="16"/>
  </w:num>
  <w:num w:numId="22">
    <w:abstractNumId w:val="28"/>
  </w:num>
  <w:num w:numId="23">
    <w:abstractNumId w:val="6"/>
  </w:num>
  <w:num w:numId="24">
    <w:abstractNumId w:val="10"/>
  </w:num>
  <w:num w:numId="25">
    <w:abstractNumId w:val="22"/>
  </w:num>
  <w:num w:numId="26">
    <w:abstractNumId w:val="12"/>
  </w:num>
  <w:num w:numId="27">
    <w:abstractNumId w:val="2"/>
  </w:num>
  <w:num w:numId="28">
    <w:abstractNumId w:val="18"/>
  </w:num>
  <w:num w:numId="29">
    <w:abstractNumId w:val="26"/>
  </w:num>
  <w:num w:numId="30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840"/>
    <w:rsid w:val="0004388A"/>
    <w:rsid w:val="0005065D"/>
    <w:rsid w:val="000920F2"/>
    <w:rsid w:val="000C5F59"/>
    <w:rsid w:val="000D23CF"/>
    <w:rsid w:val="000D57B8"/>
    <w:rsid w:val="000E303B"/>
    <w:rsid w:val="00155F8B"/>
    <w:rsid w:val="001B3412"/>
    <w:rsid w:val="00212F5A"/>
    <w:rsid w:val="00234451"/>
    <w:rsid w:val="00237D3A"/>
    <w:rsid w:val="002423E6"/>
    <w:rsid w:val="00287CE6"/>
    <w:rsid w:val="0029424B"/>
    <w:rsid w:val="002B2809"/>
    <w:rsid w:val="002C7BFD"/>
    <w:rsid w:val="002F1337"/>
    <w:rsid w:val="003442C9"/>
    <w:rsid w:val="003B71B8"/>
    <w:rsid w:val="0045318F"/>
    <w:rsid w:val="0045567D"/>
    <w:rsid w:val="004A1322"/>
    <w:rsid w:val="004C4955"/>
    <w:rsid w:val="00507148"/>
    <w:rsid w:val="00535799"/>
    <w:rsid w:val="005468DB"/>
    <w:rsid w:val="00563323"/>
    <w:rsid w:val="005D5909"/>
    <w:rsid w:val="00602B66"/>
    <w:rsid w:val="00637904"/>
    <w:rsid w:val="006A2F28"/>
    <w:rsid w:val="007041AB"/>
    <w:rsid w:val="00723292"/>
    <w:rsid w:val="00756678"/>
    <w:rsid w:val="007A4A7C"/>
    <w:rsid w:val="007D37F2"/>
    <w:rsid w:val="007D56B9"/>
    <w:rsid w:val="00812836"/>
    <w:rsid w:val="00830EAC"/>
    <w:rsid w:val="00897A89"/>
    <w:rsid w:val="008A3849"/>
    <w:rsid w:val="008B026F"/>
    <w:rsid w:val="008F481E"/>
    <w:rsid w:val="00931D18"/>
    <w:rsid w:val="0094705E"/>
    <w:rsid w:val="00953A60"/>
    <w:rsid w:val="0097280A"/>
    <w:rsid w:val="009A2A4D"/>
    <w:rsid w:val="009F76DF"/>
    <w:rsid w:val="00A150BF"/>
    <w:rsid w:val="00A53057"/>
    <w:rsid w:val="00AC29C0"/>
    <w:rsid w:val="00B077EB"/>
    <w:rsid w:val="00B21633"/>
    <w:rsid w:val="00B412FC"/>
    <w:rsid w:val="00B50969"/>
    <w:rsid w:val="00B70504"/>
    <w:rsid w:val="00BB099F"/>
    <w:rsid w:val="00C43CFA"/>
    <w:rsid w:val="00C656B6"/>
    <w:rsid w:val="00C76193"/>
    <w:rsid w:val="00CF3501"/>
    <w:rsid w:val="00D43941"/>
    <w:rsid w:val="00D57795"/>
    <w:rsid w:val="00D8718D"/>
    <w:rsid w:val="00DB3D25"/>
    <w:rsid w:val="00DD1051"/>
    <w:rsid w:val="00DE2D46"/>
    <w:rsid w:val="00DE6356"/>
    <w:rsid w:val="00DF3840"/>
    <w:rsid w:val="00E1530C"/>
    <w:rsid w:val="00E67419"/>
    <w:rsid w:val="00E67927"/>
    <w:rsid w:val="00E80E80"/>
    <w:rsid w:val="00F34F42"/>
    <w:rsid w:val="00F67C8D"/>
    <w:rsid w:val="00FC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31D1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31D1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31D1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931D1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1D1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31D1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1D1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1D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31D18"/>
  </w:style>
  <w:style w:type="paragraph" w:styleId="a3">
    <w:name w:val="Body Text"/>
    <w:basedOn w:val="a"/>
    <w:link w:val="a4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31D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31D18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31D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931D1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31D1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31D18"/>
    <w:rPr>
      <w:rFonts w:cs="Times New Roman"/>
    </w:rPr>
  </w:style>
  <w:style w:type="paragraph" w:styleId="a8">
    <w:name w:val="Normal (Web)"/>
    <w:basedOn w:val="a"/>
    <w:uiPriority w:val="99"/>
    <w:rsid w:val="00931D1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931D1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931D18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931D18"/>
    <w:rPr>
      <w:rFonts w:cs="Times New Roman"/>
      <w:vertAlign w:val="superscript"/>
    </w:rPr>
  </w:style>
  <w:style w:type="paragraph" w:styleId="23">
    <w:name w:val="List 2"/>
    <w:basedOn w:val="a"/>
    <w:uiPriority w:val="99"/>
    <w:rsid w:val="00931D1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931D1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931D18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931D18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931D18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931D1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931D18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931D1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931D18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931D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931D18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931D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931D18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31D18"/>
    <w:rPr>
      <w:b/>
    </w:rPr>
  </w:style>
  <w:style w:type="paragraph" w:styleId="af6">
    <w:name w:val="annotation subject"/>
    <w:basedOn w:val="af4"/>
    <w:next w:val="af4"/>
    <w:link w:val="af7"/>
    <w:uiPriority w:val="99"/>
    <w:rsid w:val="00931D18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931D1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931D1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31D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31D18"/>
  </w:style>
  <w:style w:type="character" w:customStyle="1" w:styleId="af8">
    <w:name w:val="Цветовое выделение"/>
    <w:uiPriority w:val="99"/>
    <w:rsid w:val="00931D18"/>
    <w:rPr>
      <w:b/>
      <w:color w:val="26282F"/>
    </w:rPr>
  </w:style>
  <w:style w:type="character" w:customStyle="1" w:styleId="af9">
    <w:name w:val="Гипертекстовая ссылка"/>
    <w:uiPriority w:val="99"/>
    <w:rsid w:val="00931D18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31D18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931D18"/>
  </w:style>
  <w:style w:type="paragraph" w:customStyle="1" w:styleId="afd">
    <w:name w:val="Внимание: недобросовестность!"/>
    <w:basedOn w:val="afb"/>
    <w:next w:val="a"/>
    <w:uiPriority w:val="99"/>
    <w:rsid w:val="00931D18"/>
  </w:style>
  <w:style w:type="character" w:customStyle="1" w:styleId="afe">
    <w:name w:val="Выделение для Базового Поиска"/>
    <w:uiPriority w:val="99"/>
    <w:rsid w:val="00931D18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31D18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931D18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31D1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931D18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931D18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931D18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931D18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931D1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931D1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31D18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931D18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931D18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31D18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31D18"/>
  </w:style>
  <w:style w:type="paragraph" w:customStyle="1" w:styleId="afff6">
    <w:name w:val="Моноширинный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931D18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931D18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31D18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931D18"/>
    <w:pPr>
      <w:ind w:left="140"/>
    </w:pPr>
  </w:style>
  <w:style w:type="character" w:customStyle="1" w:styleId="afffe">
    <w:name w:val="Опечатки"/>
    <w:uiPriority w:val="99"/>
    <w:rsid w:val="00931D18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31D18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31D1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31D18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31D1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931D18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931D18"/>
  </w:style>
  <w:style w:type="paragraph" w:customStyle="1" w:styleId="affff6">
    <w:name w:val="Примечание."/>
    <w:basedOn w:val="afb"/>
    <w:next w:val="a"/>
    <w:uiPriority w:val="99"/>
    <w:rsid w:val="00931D18"/>
  </w:style>
  <w:style w:type="character" w:customStyle="1" w:styleId="affff7">
    <w:name w:val="Продолжение ссылки"/>
    <w:uiPriority w:val="99"/>
    <w:rsid w:val="00931D18"/>
  </w:style>
  <w:style w:type="paragraph" w:customStyle="1" w:styleId="affff8">
    <w:name w:val="Словарная статья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931D18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31D18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31D18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931D18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31D18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931D18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931D1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31D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931D1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31D18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931D18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931D18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931D18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931D18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931D18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931D18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931D18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931D18"/>
    <w:rPr>
      <w:lang w:val="ru-RU" w:eastAsia="x-none"/>
    </w:rPr>
  </w:style>
  <w:style w:type="character" w:customStyle="1" w:styleId="FontStyle121">
    <w:name w:val="Font Style121"/>
    <w:uiPriority w:val="99"/>
    <w:rsid w:val="00931D18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931D1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31D18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931D1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931D1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931D18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931D18"/>
    <w:rPr>
      <w:rFonts w:ascii="Times New Roman" w:hAnsi="Times New Roman"/>
    </w:rPr>
  </w:style>
  <w:style w:type="table" w:customStyle="1" w:styleId="16">
    <w:name w:val="Сетка таблицы1"/>
    <w:uiPriority w:val="99"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931D18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931D18"/>
    <w:rPr>
      <w:rFonts w:cs="Times New Roman"/>
    </w:rPr>
  </w:style>
  <w:style w:type="paragraph" w:styleId="affffff">
    <w:name w:val="Plain Text"/>
    <w:basedOn w:val="a"/>
    <w:link w:val="affffff0"/>
    <w:uiPriority w:val="99"/>
    <w:rsid w:val="00931D1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931D18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931D18"/>
    <w:rPr>
      <w:rFonts w:cs="Times New Roman"/>
    </w:rPr>
  </w:style>
  <w:style w:type="character" w:customStyle="1" w:styleId="c4">
    <w:name w:val="c4"/>
    <w:basedOn w:val="a0"/>
    <w:uiPriority w:val="99"/>
    <w:rsid w:val="00931D18"/>
    <w:rPr>
      <w:rFonts w:cs="Times New Roman"/>
    </w:rPr>
  </w:style>
  <w:style w:type="character" w:customStyle="1" w:styleId="c5">
    <w:name w:val="c5"/>
    <w:basedOn w:val="a0"/>
    <w:uiPriority w:val="99"/>
    <w:rsid w:val="00931D18"/>
    <w:rPr>
      <w:rFonts w:cs="Times New Roman"/>
    </w:rPr>
  </w:style>
  <w:style w:type="paragraph" w:customStyle="1" w:styleId="c15">
    <w:name w:val="c15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931D18"/>
    <w:rPr>
      <w:sz w:val="16"/>
    </w:rPr>
  </w:style>
  <w:style w:type="character" w:customStyle="1" w:styleId="gray1">
    <w:name w:val="gray1"/>
    <w:uiPriority w:val="99"/>
    <w:rsid w:val="00931D18"/>
    <w:rPr>
      <w:color w:val="6C737F"/>
    </w:rPr>
  </w:style>
  <w:style w:type="character" w:customStyle="1" w:styleId="FontStyle28">
    <w:name w:val="Font Style28"/>
    <w:uiPriority w:val="99"/>
    <w:rsid w:val="00931D18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931D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931D18"/>
    <w:rPr>
      <w:rFonts w:cs="Times New Roman"/>
    </w:rPr>
  </w:style>
  <w:style w:type="paragraph" w:customStyle="1" w:styleId="18">
    <w:name w:val="Название1"/>
    <w:basedOn w:val="a"/>
    <w:uiPriority w:val="99"/>
    <w:rsid w:val="00931D1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931D18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931D18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931D18"/>
  </w:style>
  <w:style w:type="character" w:customStyle="1" w:styleId="gen1">
    <w:name w:val="gen1"/>
    <w:uiPriority w:val="99"/>
    <w:rsid w:val="00931D18"/>
    <w:rPr>
      <w:sz w:val="29"/>
    </w:rPr>
  </w:style>
  <w:style w:type="paragraph" w:customStyle="1" w:styleId="affffff2">
    <w:name w:val="Содержимое таблицы"/>
    <w:basedOn w:val="a"/>
    <w:uiPriority w:val="99"/>
    <w:rsid w:val="00931D1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931D1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931D18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931D18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931D1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931D18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931D1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31D1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31D18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31D1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931D1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31D18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931D18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31D1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31D1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31D1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931D1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1D1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31D1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1D1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1D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31D18"/>
  </w:style>
  <w:style w:type="paragraph" w:styleId="a3">
    <w:name w:val="Body Text"/>
    <w:basedOn w:val="a"/>
    <w:link w:val="a4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31D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31D18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31D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931D1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31D1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31D18"/>
    <w:rPr>
      <w:rFonts w:cs="Times New Roman"/>
    </w:rPr>
  </w:style>
  <w:style w:type="paragraph" w:styleId="a8">
    <w:name w:val="Normal (Web)"/>
    <w:basedOn w:val="a"/>
    <w:uiPriority w:val="99"/>
    <w:rsid w:val="00931D1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931D1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931D18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931D18"/>
    <w:rPr>
      <w:rFonts w:cs="Times New Roman"/>
      <w:vertAlign w:val="superscript"/>
    </w:rPr>
  </w:style>
  <w:style w:type="paragraph" w:styleId="23">
    <w:name w:val="List 2"/>
    <w:basedOn w:val="a"/>
    <w:uiPriority w:val="99"/>
    <w:rsid w:val="00931D1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931D1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931D18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931D18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931D18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931D1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931D18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931D1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931D18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931D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931D18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931D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931D18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31D18"/>
    <w:rPr>
      <w:b/>
    </w:rPr>
  </w:style>
  <w:style w:type="paragraph" w:styleId="af6">
    <w:name w:val="annotation subject"/>
    <w:basedOn w:val="af4"/>
    <w:next w:val="af4"/>
    <w:link w:val="af7"/>
    <w:uiPriority w:val="99"/>
    <w:rsid w:val="00931D18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931D1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931D1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31D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31D18"/>
  </w:style>
  <w:style w:type="character" w:customStyle="1" w:styleId="af8">
    <w:name w:val="Цветовое выделение"/>
    <w:uiPriority w:val="99"/>
    <w:rsid w:val="00931D18"/>
    <w:rPr>
      <w:b/>
      <w:color w:val="26282F"/>
    </w:rPr>
  </w:style>
  <w:style w:type="character" w:customStyle="1" w:styleId="af9">
    <w:name w:val="Гипертекстовая ссылка"/>
    <w:uiPriority w:val="99"/>
    <w:rsid w:val="00931D18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31D18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931D18"/>
  </w:style>
  <w:style w:type="paragraph" w:customStyle="1" w:styleId="afd">
    <w:name w:val="Внимание: недобросовестность!"/>
    <w:basedOn w:val="afb"/>
    <w:next w:val="a"/>
    <w:uiPriority w:val="99"/>
    <w:rsid w:val="00931D18"/>
  </w:style>
  <w:style w:type="character" w:customStyle="1" w:styleId="afe">
    <w:name w:val="Выделение для Базового Поиска"/>
    <w:uiPriority w:val="99"/>
    <w:rsid w:val="00931D18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31D18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931D18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31D1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931D18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931D18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931D18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931D18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931D1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931D1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31D18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931D18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931D18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31D18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31D18"/>
  </w:style>
  <w:style w:type="paragraph" w:customStyle="1" w:styleId="afff6">
    <w:name w:val="Моноширинный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931D18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931D18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31D18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931D18"/>
    <w:pPr>
      <w:ind w:left="140"/>
    </w:pPr>
  </w:style>
  <w:style w:type="character" w:customStyle="1" w:styleId="afffe">
    <w:name w:val="Опечатки"/>
    <w:uiPriority w:val="99"/>
    <w:rsid w:val="00931D18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31D18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31D1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31D18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31D1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931D18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931D18"/>
  </w:style>
  <w:style w:type="paragraph" w:customStyle="1" w:styleId="affff6">
    <w:name w:val="Примечание."/>
    <w:basedOn w:val="afb"/>
    <w:next w:val="a"/>
    <w:uiPriority w:val="99"/>
    <w:rsid w:val="00931D18"/>
  </w:style>
  <w:style w:type="character" w:customStyle="1" w:styleId="affff7">
    <w:name w:val="Продолжение ссылки"/>
    <w:uiPriority w:val="99"/>
    <w:rsid w:val="00931D18"/>
  </w:style>
  <w:style w:type="paragraph" w:customStyle="1" w:styleId="affff8">
    <w:name w:val="Словарная статья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931D18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31D18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31D18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931D18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31D18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931D18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931D1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31D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931D1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31D18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931D18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931D18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931D18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931D18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931D18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931D18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931D18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931D18"/>
    <w:rPr>
      <w:lang w:val="ru-RU" w:eastAsia="x-none"/>
    </w:rPr>
  </w:style>
  <w:style w:type="character" w:customStyle="1" w:styleId="FontStyle121">
    <w:name w:val="Font Style121"/>
    <w:uiPriority w:val="99"/>
    <w:rsid w:val="00931D18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931D1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31D18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931D1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931D1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931D18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931D18"/>
    <w:rPr>
      <w:rFonts w:ascii="Times New Roman" w:hAnsi="Times New Roman"/>
    </w:rPr>
  </w:style>
  <w:style w:type="table" w:customStyle="1" w:styleId="16">
    <w:name w:val="Сетка таблицы1"/>
    <w:uiPriority w:val="99"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931D18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931D18"/>
    <w:rPr>
      <w:rFonts w:cs="Times New Roman"/>
    </w:rPr>
  </w:style>
  <w:style w:type="paragraph" w:styleId="affffff">
    <w:name w:val="Plain Text"/>
    <w:basedOn w:val="a"/>
    <w:link w:val="affffff0"/>
    <w:uiPriority w:val="99"/>
    <w:rsid w:val="00931D1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931D18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931D18"/>
    <w:rPr>
      <w:rFonts w:cs="Times New Roman"/>
    </w:rPr>
  </w:style>
  <w:style w:type="character" w:customStyle="1" w:styleId="c4">
    <w:name w:val="c4"/>
    <w:basedOn w:val="a0"/>
    <w:uiPriority w:val="99"/>
    <w:rsid w:val="00931D18"/>
    <w:rPr>
      <w:rFonts w:cs="Times New Roman"/>
    </w:rPr>
  </w:style>
  <w:style w:type="character" w:customStyle="1" w:styleId="c5">
    <w:name w:val="c5"/>
    <w:basedOn w:val="a0"/>
    <w:uiPriority w:val="99"/>
    <w:rsid w:val="00931D18"/>
    <w:rPr>
      <w:rFonts w:cs="Times New Roman"/>
    </w:rPr>
  </w:style>
  <w:style w:type="paragraph" w:customStyle="1" w:styleId="c15">
    <w:name w:val="c15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931D18"/>
    <w:rPr>
      <w:sz w:val="16"/>
    </w:rPr>
  </w:style>
  <w:style w:type="character" w:customStyle="1" w:styleId="gray1">
    <w:name w:val="gray1"/>
    <w:uiPriority w:val="99"/>
    <w:rsid w:val="00931D18"/>
    <w:rPr>
      <w:color w:val="6C737F"/>
    </w:rPr>
  </w:style>
  <w:style w:type="character" w:customStyle="1" w:styleId="FontStyle28">
    <w:name w:val="Font Style28"/>
    <w:uiPriority w:val="99"/>
    <w:rsid w:val="00931D18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931D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931D18"/>
    <w:rPr>
      <w:rFonts w:cs="Times New Roman"/>
    </w:rPr>
  </w:style>
  <w:style w:type="paragraph" w:customStyle="1" w:styleId="18">
    <w:name w:val="Название1"/>
    <w:basedOn w:val="a"/>
    <w:uiPriority w:val="99"/>
    <w:rsid w:val="00931D1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931D18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931D18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931D18"/>
  </w:style>
  <w:style w:type="character" w:customStyle="1" w:styleId="gen1">
    <w:name w:val="gen1"/>
    <w:uiPriority w:val="99"/>
    <w:rsid w:val="00931D18"/>
    <w:rPr>
      <w:sz w:val="29"/>
    </w:rPr>
  </w:style>
  <w:style w:type="paragraph" w:customStyle="1" w:styleId="affffff2">
    <w:name w:val="Содержимое таблицы"/>
    <w:basedOn w:val="a"/>
    <w:uiPriority w:val="99"/>
    <w:rsid w:val="00931D1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931D1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931D18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931D18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931D1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931D18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931D1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31D1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31D18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31D1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931D1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31D18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931D18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4E519-1EC5-47BD-83ED-3F5D51015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38</Pages>
  <Words>12023</Words>
  <Characters>68534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Ильдаровна</dc:creator>
  <cp:keywords/>
  <dc:description/>
  <cp:lastModifiedBy>User</cp:lastModifiedBy>
  <cp:revision>22</cp:revision>
  <dcterms:created xsi:type="dcterms:W3CDTF">2020-04-21T09:41:00Z</dcterms:created>
  <dcterms:modified xsi:type="dcterms:W3CDTF">2024-10-24T20:20:00Z</dcterms:modified>
</cp:coreProperties>
</file>